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5F743" w14:textId="77777777" w:rsidR="004D212B" w:rsidRDefault="004D212B"/>
    <w:tbl>
      <w:tblPr>
        <w:tblStyle w:val="a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20"/>
        <w:gridCol w:w="5280"/>
      </w:tblGrid>
      <w:tr w:rsidR="004D212B" w14:paraId="74131D21" w14:textId="77777777">
        <w:trPr>
          <w:trHeight w:val="420"/>
        </w:trPr>
        <w:tc>
          <w:tcPr>
            <w:tcW w:w="90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B9D01" w14:textId="77777777" w:rsidR="004D212B" w:rsidRDefault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Pasakotojas. Gyvenimas ir asmenybė</w:t>
            </w:r>
          </w:p>
        </w:tc>
      </w:tr>
      <w:tr w:rsidR="004D212B" w14:paraId="6CE45F8D" w14:textId="77777777">
        <w:trPr>
          <w:trHeight w:val="780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17F2A" w14:textId="77777777" w:rsidR="004D212B" w:rsidRDefault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Koks yra pasakotojo vardas ir kodėl toks?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8319D" w14:textId="7A571066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714C8B0F" w14:textId="77777777">
        <w:trPr>
          <w:trHeight w:val="867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28675" w14:textId="77777777" w:rsidR="004D212B" w:rsidRDefault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Kuo pasakotojas užsiima? Kaip ta veikla susijusi su tuometiniu istoriniu laikotarpiu / to laikotarpio valdžia ir įstatymais (arba kitaip - kodėl pasakotojas pasirenka tokį gyvenimo būdą)?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CEF12" w14:textId="791D2265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3F7C3A5C" w14:textId="77777777">
        <w:trPr>
          <w:trHeight w:val="897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FB2AA" w14:textId="77777777" w:rsidR="004D212B" w:rsidRDefault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Kuo, kalbant apie pasakotoją, šis romanas skyrėsi nuo kitų tos kartos rašytojų literatūros kūrinių?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5F31B" w14:textId="6DBD7AF1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06DB1FF4" w14:textId="77777777">
        <w:trPr>
          <w:trHeight w:val="897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7B650" w14:textId="77777777" w:rsidR="004D212B" w:rsidRDefault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Kokia yra pasakotojo</w:t>
            </w:r>
            <w:r>
              <w:t xml:space="preserve"> šeimyninė padėtis? Ką ji pasufleruoja apie jo vertybinę sistemą?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9DB34" w14:textId="1922724E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6803DCE1" w14:textId="77777777">
        <w:trPr>
          <w:trHeight w:val="897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580C0" w14:textId="77777777" w:rsidR="004D212B" w:rsidRDefault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>„Mudu priklausėm tai pačiai nevykėlių kastai. Tik jo padėtis buvo daug geresnė: nubudęs naktį galėdavo nušlepsėti į tualetą...“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t>- taip kalba apie draugą iš universiteto laikų.</w:t>
            </w:r>
          </w:p>
          <w:p w14:paraId="14090691" w14:textId="77777777" w:rsidR="004D212B" w:rsidRDefault="006D7F4B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Ką pasakotojas studijavo universitete ir ar studijas baigė?</w:t>
            </w:r>
          </w:p>
          <w:p w14:paraId="394DA0B9" w14:textId="77777777" w:rsidR="004D212B" w:rsidRDefault="006D7F4B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Kaip apibūdintum žmogaus, priklausančio vadinamai “nevykėlių kastai”, tipažą?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D2DD4" w14:textId="5987CC76" w:rsidR="004D212B" w:rsidRDefault="006D7F4B" w:rsidP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</w:pPr>
            <w:r>
              <w:t>.</w:t>
            </w:r>
          </w:p>
        </w:tc>
      </w:tr>
      <w:tr w:rsidR="004D212B" w14:paraId="621461F4" w14:textId="77777777">
        <w:trPr>
          <w:trHeight w:val="897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D8CC9" w14:textId="77777777" w:rsidR="004D212B" w:rsidRDefault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>„Didžiuma mūsų bendraamžių jau seniai buvo įveikę kliūčių ruožus – kritę nuo žirgų, taškęsi, voliojęsi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 xml:space="preserve"> purvyne, pardavę ir vėl pirkę mašinas, įsitikinimus, pažiūras, seniai metę rašyti eiles, muzikuoti, tapyti arba iš šitų menų pelną gražius pinigus.“</w:t>
            </w:r>
            <w:r>
              <w:t xml:space="preserve"> Koks pasakotojo požiūris į kitus jo kartos žmones atsiskleidžia? Kokie charakterio bruožai ryškėja iš šios</w:t>
            </w:r>
            <w:r>
              <w:t xml:space="preserve"> citatos? Su kokiomis tekste minimomis Vilniaus vietomis tuos bruožus galime sutapatinti?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EEE30" w14:textId="49BBB890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679088D7" w14:textId="77777777">
        <w:trPr>
          <w:trHeight w:val="4833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EC886" w14:textId="77777777" w:rsidR="004D212B" w:rsidRDefault="006D7F4B">
            <w:pPr>
              <w:widowControl w:val="0"/>
              <w:spacing w:line="240" w:lineRule="auto"/>
            </w:pPr>
            <w:r>
              <w:rPr>
                <w:noProof/>
              </w:rPr>
              <w:lastRenderedPageBreak/>
              <w:drawing>
                <wp:inline distT="114300" distB="114300" distL="114300" distR="114300" wp14:anchorId="719756F8" wp14:editId="55F059D5">
                  <wp:extent cx="2228850" cy="1943100"/>
                  <wp:effectExtent l="0" t="0" r="0" b="0"/>
                  <wp:docPr id="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94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35F9253" w14:textId="77777777" w:rsidR="004D212B" w:rsidRDefault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00B33665" wp14:editId="763A7763">
                  <wp:extent cx="2228850" cy="609600"/>
                  <wp:effectExtent l="0" t="0" r="0" 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609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47D453B" w14:textId="77777777" w:rsidR="004D212B" w:rsidRDefault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Kas tas tekste minimas Antrasis skyrius? Kokį dar faktą apie pasakotojo gyvenimą / asmenybę</w:t>
            </w:r>
            <w:r>
              <w:t xml:space="preserve"> atskleidžia ištrauka? Ką parodo pasakotojo požiūris į knygas?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5C26D" w14:textId="41A44328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758C10FE" w14:textId="77777777">
        <w:trPr>
          <w:trHeight w:val="4155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E979E" w14:textId="77777777" w:rsidR="004D212B" w:rsidRDefault="006D7F4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 xml:space="preserve">„Antrasis skyrius buvo konclageris , kurio administracija ir personalas „geriantį gyvulį“ vėl bandydavo paversti žmogumi.“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(įtaigos būdu: plūsdavo degtinę, po to pildavo į burną, laistė ant akių, veido.)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 xml:space="preserve"> „...Bet tik retas kuris, paveiktas įtaigos ar ant lū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 xml:space="preserve">pos  užtiškusios degtinės , susivemdavo. &lt;...&gt; Vėmikai čia būdavo visokeriopai skatinami ir keliami pavyzdžiu nevemiantiems.“ </w:t>
            </w:r>
          </w:p>
          <w:p w14:paraId="2C6B5760" w14:textId="77777777" w:rsidR="004D212B" w:rsidRDefault="006D7F4B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>Apibūdinti sovietinę psichiatriją ir jos metodus. Koks valdžios / personalo požiūris į žmogų atsiskleidžia?</w:t>
            </w:r>
          </w:p>
          <w:p w14:paraId="2D03C296" w14:textId="77777777" w:rsidR="004D212B" w:rsidRDefault="006D7F4B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>Kokį dar kūrinį ir vi</w:t>
            </w:r>
            <w:r>
              <w:t>etą primena šis Antrojo skyriaus apibūdinimas? Kuo panašūs tie du kūriniai ir jų pagrindiniai veikėjai?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36165" w14:textId="55B11D03" w:rsidR="004D212B" w:rsidRDefault="006D7F4B" w:rsidP="006D7F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</w:pPr>
            <w:r>
              <w:t xml:space="preserve"> </w:t>
            </w:r>
          </w:p>
        </w:tc>
      </w:tr>
      <w:tr w:rsidR="004D212B" w14:paraId="01B1FD6F" w14:textId="77777777">
        <w:trPr>
          <w:trHeight w:val="2055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4CE0C" w14:textId="77777777" w:rsidR="004D212B" w:rsidRDefault="006D7F4B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>„Ar gyvenau aš anksčiau kokį dvasinį gyvenimą? Keistas klausimas! Žinoma, gyvenau. Ir dabar dvasios rasdavau net žvirblių būryje prie Halės turgavietės...“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t>Asmenybės bruožas, apibūdinantis autorių (remtis šia citata).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159E2" w14:textId="06B2E0DF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500E03BB" w14:textId="77777777">
        <w:trPr>
          <w:trHeight w:val="480"/>
        </w:trPr>
        <w:tc>
          <w:tcPr>
            <w:tcW w:w="90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445FF" w14:textId="77777777" w:rsidR="004D212B" w:rsidRDefault="006D7F4B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Tūla. Pasakotojo ir Tūlos tarpusavio santykiai</w:t>
            </w:r>
          </w:p>
        </w:tc>
      </w:tr>
      <w:tr w:rsidR="004D212B" w14:paraId="6141CEEB" w14:textId="77777777">
        <w:trPr>
          <w:trHeight w:val="780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20156" w14:textId="77777777" w:rsidR="004D212B" w:rsidRDefault="006D7F4B">
            <w:pPr>
              <w:widowControl w:val="0"/>
              <w:spacing w:line="240" w:lineRule="auto"/>
            </w:pPr>
            <w:r>
              <w:t xml:space="preserve">Kas yra ta Tūla? Kuo ji panaši į pasakotoją? 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A295D" w14:textId="17698A41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64CA7FE6" w14:textId="77777777">
        <w:trPr>
          <w:trHeight w:val="780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BEA35" w14:textId="77777777" w:rsidR="004D212B" w:rsidRDefault="006D7F4B">
            <w:pPr>
              <w:widowControl w:val="0"/>
              <w:spacing w:line="240" w:lineRule="auto"/>
            </w:pPr>
            <w:r>
              <w:t>“Tūlos” interpretacijose kartais rašoma, kad neaišku, ar Tūla išties egzistavo (tuo kartais suabejoja net pats pasakot</w:t>
            </w:r>
            <w:r>
              <w:t>ojas), ar buvo tik pasakotojo susikurtas vaizdinys. Kokį dar lietuvių literatūros personažą tai mums primena ir iš kokio kūrinio? Kuo abu šie personažai (Tūla ir tavo įvardytas) svarbūs juos idealizuojantiems vyrams?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4CF1E" w14:textId="46E99EC7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33D6D3C3" w14:textId="77777777">
        <w:trPr>
          <w:trHeight w:val="780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977C4" w14:textId="77777777" w:rsidR="004D212B" w:rsidRDefault="006D7F4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>„Juk tai ji privertė mane atsispirti kojom nuo dumblino dugno...“ „Pajutau, kad dar noriu gyventi...“</w:t>
            </w:r>
          </w:p>
          <w:p w14:paraId="6594728B" w14:textId="77777777" w:rsidR="004D212B" w:rsidRDefault="006D7F4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>Tikriausiai mus abu iškart persmelkė noras gelbėtis, laimingas instinktas pargriovė mus į tavo menką guolį ir nenuvylė:  beveik iškart paju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  <w:t xml:space="preserve">tome dvasinę giminystę...“ </w:t>
            </w:r>
          </w:p>
          <w:p w14:paraId="0AFB1E42" w14:textId="77777777" w:rsidR="004D212B" w:rsidRDefault="006D7F4B">
            <w:pPr>
              <w:widowControl w:val="0"/>
              <w:spacing w:line="240" w:lineRule="auto"/>
            </w:pPr>
            <w:r>
              <w:t>Apibūdinti pasakotojo santykį su Tūla.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482B2" w14:textId="0B7D16DB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0554F66F" w14:textId="77777777">
        <w:trPr>
          <w:trHeight w:val="4395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6A54C" w14:textId="77777777" w:rsidR="004D212B" w:rsidRDefault="006D7F4B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3C0301BC" wp14:editId="5A66568C">
                  <wp:extent cx="2228850" cy="2273300"/>
                  <wp:effectExtent l="0" t="0" r="0" b="0"/>
                  <wp:docPr id="5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2273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F803D0F" w14:textId="77777777" w:rsidR="004D212B" w:rsidRDefault="006D7F4B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23131D1E" wp14:editId="2F50BCB9">
                  <wp:extent cx="2228850" cy="254000"/>
                  <wp:effectExtent l="0" t="0" r="0" b="0"/>
                  <wp:docPr id="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25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5B34A3C" w14:textId="77777777" w:rsidR="004D212B" w:rsidRDefault="006D7F4B">
            <w:pPr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 xml:space="preserve">Kas buvo tas “lūžio taškas”, lemtingas įvykis, pakeitęs Tūlos ir pasakotojo santykius? Kokiame dar lietuvių literatūros kūrinyje yra svarbūs tie “lūžio taškai”, kardinaliai pakeičiantys </w:t>
            </w:r>
            <w:r>
              <w:lastRenderedPageBreak/>
              <w:t>pagrindinių veikėjų gyvenimus? Išvardyti tuos veikėjus ir įvykius.</w:t>
            </w:r>
          </w:p>
          <w:p w14:paraId="6A3394EB" w14:textId="77777777" w:rsidR="004D212B" w:rsidRDefault="006D7F4B">
            <w:pPr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Kok</w:t>
            </w:r>
            <w:r>
              <w:t>ia tavo nuomonė apie Tūlos tėvų požiūrį į merginos išrinktąjį? Pritari / nepritari? Kodėl?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4F341" w14:textId="061CF2AF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27A074C1" w14:textId="77777777">
        <w:trPr>
          <w:trHeight w:val="1755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EB06E" w14:textId="77777777" w:rsidR="004D212B" w:rsidRDefault="006D7F4B">
            <w:pPr>
              <w:widowControl w:val="0"/>
              <w:spacing w:line="240" w:lineRule="auto"/>
            </w:pPr>
            <w:r>
              <w:t>Kai kuriuose skyriuose pasakotojas, pasivertęs šikšnosp</w:t>
            </w:r>
            <w:r>
              <w:t>arniu, skrenda Tūlos lankyti. Kodėl šikšnosparniu? Kokią literatūros kryptį / srovę primena toks požiūrio taškas (iš šikšnosparnio perspektyvos)?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336F7" w14:textId="1F96E30A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020F3301" w14:textId="77777777">
        <w:trPr>
          <w:trHeight w:val="960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BCD7B" w14:textId="77777777" w:rsidR="004D212B" w:rsidRDefault="006D7F4B">
            <w:pPr>
              <w:widowControl w:val="0"/>
              <w:spacing w:line="240" w:lineRule="auto"/>
            </w:pPr>
            <w:r>
              <w:t>Kiek laiko tęsėsi pasakotojo ir Tūlos meilės istorija? Ką tai pasako apie abi šias asmenybes?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6B875" w14:textId="7A90CAB3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395F8274" w14:textId="77777777">
        <w:trPr>
          <w:trHeight w:val="960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46051" w14:textId="77777777" w:rsidR="004D212B" w:rsidRDefault="006D7F4B">
            <w:pPr>
              <w:widowControl w:val="0"/>
              <w:spacing w:line="240" w:lineRule="auto"/>
            </w:pPr>
            <w:r>
              <w:t>Kokia buvo Tūlos baigtis? Kaip tai apibūdina Tūlą kaip asmenybę?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FCAB0" w14:textId="1FBD2D97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33133298" w14:textId="77777777">
        <w:trPr>
          <w:trHeight w:val="960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5EAE" w14:textId="77777777" w:rsidR="004D212B" w:rsidRDefault="006D7F4B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4764E138" wp14:editId="0420FD49">
                  <wp:extent cx="2228850" cy="1816100"/>
                  <wp:effectExtent l="0" t="0" r="0" b="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B68F813" w14:textId="77777777" w:rsidR="004D212B" w:rsidRDefault="006D7F4B">
            <w:pPr>
              <w:widowControl w:val="0"/>
              <w:spacing w:line="240" w:lineRule="auto"/>
            </w:pPr>
            <w:r>
              <w:t>Kaip suprasti tokį pasakotojo norą pasielgti su Tūlos palaikais? Ar šis sprendimas atrodo racionalus? Ką tai pasako apie pasakotojo santykį su Tūla?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1D9F5" w14:textId="378AB75F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D212B" w14:paraId="52450E41" w14:textId="77777777">
        <w:trPr>
          <w:trHeight w:val="435"/>
        </w:trPr>
        <w:tc>
          <w:tcPr>
            <w:tcW w:w="90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8B99B" w14:textId="77777777" w:rsidR="004D212B" w:rsidRDefault="006D7F4B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Subjektyvus kūrinio vertinimas</w:t>
            </w:r>
          </w:p>
        </w:tc>
      </w:tr>
      <w:tr w:rsidR="004D212B" w14:paraId="08239245" w14:textId="77777777">
        <w:trPr>
          <w:trHeight w:val="3330"/>
        </w:trPr>
        <w:tc>
          <w:tcPr>
            <w:tcW w:w="3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0AE21" w14:textId="77777777" w:rsidR="004D212B" w:rsidRDefault="006D7F4B">
            <w:pPr>
              <w:widowControl w:val="0"/>
              <w:spacing w:line="240" w:lineRule="auto"/>
            </w:pPr>
            <w:r>
              <w:t xml:space="preserve">Kokia tavo nuomonė apie kūrinį ir jame aprašytą meilės istoriją? </w:t>
            </w:r>
          </w:p>
        </w:tc>
        <w:tc>
          <w:tcPr>
            <w:tcW w:w="5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502A7" w14:textId="77777777" w:rsidR="004D212B" w:rsidRDefault="004D21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57AF0D20" w14:textId="77777777" w:rsidR="004D212B" w:rsidRDefault="004D212B"/>
    <w:sectPr w:rsidR="004D212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E11AE"/>
    <w:multiLevelType w:val="multilevel"/>
    <w:tmpl w:val="C7B05DB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30B5939"/>
    <w:multiLevelType w:val="multilevel"/>
    <w:tmpl w:val="6666D00E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FB552B5"/>
    <w:multiLevelType w:val="multilevel"/>
    <w:tmpl w:val="5CB2A252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4F6468CD"/>
    <w:multiLevelType w:val="multilevel"/>
    <w:tmpl w:val="9A30BFA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655E2644"/>
    <w:multiLevelType w:val="multilevel"/>
    <w:tmpl w:val="4B9C2A5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12B"/>
    <w:rsid w:val="004D212B"/>
    <w:rsid w:val="006D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00CB7"/>
  <w15:docId w15:val="{8CCCB79F-538D-471C-867C-86784FE60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l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588</Words>
  <Characters>3356</Characters>
  <Application>Microsoft Office Word</Application>
  <DocSecurity>0</DocSecurity>
  <Lines>27</Lines>
  <Paragraphs>7</Paragraphs>
  <ScaleCrop>false</ScaleCrop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gabrielė kaveckaitė</dc:creator>
  <cp:lastModifiedBy>gabrielė kaveckaitė</cp:lastModifiedBy>
  <cp:revision>2</cp:revision>
  <dcterms:created xsi:type="dcterms:W3CDTF">2021-04-29T07:29:00Z</dcterms:created>
  <dcterms:modified xsi:type="dcterms:W3CDTF">2021-04-29T07:29:00Z</dcterms:modified>
</cp:coreProperties>
</file>