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D3E" w:rsidRPr="00684D3E" w:rsidRDefault="00684D3E" w:rsidP="00696EF0">
      <w:pPr>
        <w:jc w:val="center"/>
        <w:rPr>
          <w:rFonts w:ascii="Times New Roman" w:hAnsi="Times New Roman" w:cs="Times New Roman"/>
          <w:b/>
          <w:sz w:val="28"/>
          <w:lang w:val="lt-LT"/>
        </w:rPr>
      </w:pPr>
      <w:r w:rsidRPr="00684D3E">
        <w:rPr>
          <w:rFonts w:ascii="Times New Roman" w:hAnsi="Times New Roman" w:cs="Times New Roman"/>
          <w:b/>
          <w:sz w:val="28"/>
          <w:lang w:val="lt-LT"/>
        </w:rPr>
        <w:t>Vardas, pavardė, _______________________________________klasė_____</w:t>
      </w:r>
    </w:p>
    <w:p w:rsidR="00696EF0" w:rsidRPr="00684D3E" w:rsidRDefault="00696EF0" w:rsidP="00696EF0">
      <w:pPr>
        <w:jc w:val="center"/>
        <w:rPr>
          <w:rFonts w:ascii="Times New Roman" w:hAnsi="Times New Roman" w:cs="Times New Roman"/>
          <w:b/>
          <w:sz w:val="28"/>
          <w:lang w:val="lt-LT"/>
        </w:rPr>
      </w:pPr>
      <w:r w:rsidRPr="00684D3E">
        <w:rPr>
          <w:rFonts w:ascii="Times New Roman" w:hAnsi="Times New Roman" w:cs="Times New Roman"/>
          <w:b/>
          <w:sz w:val="28"/>
          <w:lang w:val="lt-LT"/>
        </w:rPr>
        <w:t>Rašinio redagavimo pratybos</w:t>
      </w:r>
    </w:p>
    <w:p w:rsidR="00696EF0" w:rsidRPr="00684D3E" w:rsidRDefault="00696EF0" w:rsidP="00383EBC">
      <w:pPr>
        <w:rPr>
          <w:rFonts w:ascii="Times New Roman" w:hAnsi="Times New Roman" w:cs="Times New Roman"/>
          <w:i/>
          <w:sz w:val="24"/>
          <w:lang w:val="lt-LT"/>
        </w:rPr>
      </w:pPr>
      <w:r w:rsidRPr="00684D3E">
        <w:rPr>
          <w:rFonts w:ascii="Times New Roman" w:hAnsi="Times New Roman" w:cs="Times New Roman"/>
          <w:i/>
          <w:sz w:val="24"/>
          <w:lang w:val="lt-LT"/>
        </w:rPr>
        <w:t xml:space="preserve">Prie stulpeliu surašytų taisyklių parašykite žodžių pavyzdžių iš savo rašinio. Pirmiausia čia </w:t>
      </w:r>
      <w:r w:rsidR="00E40764" w:rsidRPr="00684D3E">
        <w:rPr>
          <w:rFonts w:ascii="Times New Roman" w:hAnsi="Times New Roman" w:cs="Times New Roman"/>
          <w:i/>
          <w:sz w:val="24"/>
          <w:lang w:val="lt-LT"/>
        </w:rPr>
        <w:t>turi</w:t>
      </w:r>
      <w:r w:rsidR="00E40764" w:rsidRPr="00684D3E">
        <w:rPr>
          <w:rFonts w:ascii="Times New Roman" w:hAnsi="Times New Roman" w:cs="Times New Roman"/>
          <w:i/>
          <w:sz w:val="24"/>
          <w:lang w:val="lt-LT"/>
        </w:rPr>
        <w:t xml:space="preserve"> </w:t>
      </w:r>
      <w:r w:rsidRPr="00684D3E">
        <w:rPr>
          <w:rFonts w:ascii="Times New Roman" w:hAnsi="Times New Roman" w:cs="Times New Roman"/>
          <w:i/>
          <w:sz w:val="24"/>
          <w:lang w:val="lt-LT"/>
        </w:rPr>
        <w:t>atsidurti perrašyti taisyklingai tie žodžiai, kuriuos rašydami klydote.</w:t>
      </w:r>
      <w:r w:rsidR="00496B7D" w:rsidRPr="00684D3E">
        <w:rPr>
          <w:rFonts w:ascii="Times New Roman" w:hAnsi="Times New Roman" w:cs="Times New Roman"/>
          <w:i/>
          <w:sz w:val="24"/>
          <w:lang w:val="lt-LT"/>
        </w:rPr>
        <w:t xml:space="preserve"> </w:t>
      </w:r>
    </w:p>
    <w:p w:rsidR="00383EBC" w:rsidRPr="00684D3E" w:rsidRDefault="00EA390F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Vns. Gal. l.  (Ką?).........................................................................................................................................</w:t>
      </w:r>
    </w:p>
    <w:p w:rsidR="00EA390F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Dgs. Kilmn. l. (Ko?)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...........................................................................................................................................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ab/>
      </w:r>
    </w:p>
    <w:p w:rsidR="00383EBC" w:rsidRPr="00684D3E" w:rsidRDefault="00EA390F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Jei </w:t>
      </w:r>
      <w:r w:rsidR="00383EBC" w:rsidRPr="00684D3E">
        <w:rPr>
          <w:rFonts w:ascii="Times New Roman" w:hAnsi="Times New Roman" w:cs="Times New Roman"/>
          <w:b/>
          <w:sz w:val="24"/>
          <w:szCs w:val="24"/>
          <w:lang w:val="lt-LT"/>
        </w:rPr>
        <w:t>Var</w:t>
      </w:r>
      <w:r w:rsidR="00383EBC"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dinino l. (kas?) </w:t>
      </w:r>
      <w:r w:rsidR="00383EBC" w:rsidRPr="00684D3E">
        <w:rPr>
          <w:rFonts w:ascii="Times New Roman" w:hAnsi="Times New Roman" w:cs="Times New Roman"/>
          <w:b/>
          <w:sz w:val="24"/>
          <w:szCs w:val="24"/>
          <w:lang w:val="lt-LT"/>
        </w:rPr>
        <w:t>galūnė ia arba a , tai Naud. l.(kam?) bus -ai</w:t>
      </w:r>
      <w:r w:rsidR="00383EBC" w:rsidRPr="00684D3E">
        <w:rPr>
          <w:rFonts w:ascii="Times New Roman" w:hAnsi="Times New Roman" w:cs="Times New Roman"/>
          <w:b/>
          <w:sz w:val="24"/>
          <w:szCs w:val="24"/>
          <w:lang w:val="lt-LT"/>
        </w:rPr>
        <w:tab/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.....................................................................</w:t>
      </w:r>
    </w:p>
    <w:p w:rsidR="00EA390F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Jei Vardinin- ko l.(kas?) galūnė ė,  tai Naud. l.(kam?) bus 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–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 ei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................................................................................</w:t>
      </w:r>
    </w:p>
    <w:p w:rsidR="00696EF0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Vietininko l.</w:t>
      </w:r>
      <w:r w:rsidR="00696EF0"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( Kur kame?) 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rašom 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- 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e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ab/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..................................................................................................................</w:t>
      </w:r>
    </w:p>
    <w:p w:rsidR="00383EBC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Veiksmažodžio e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samojo laiko  III asmens galūnė 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–ia............................................................................................</w:t>
      </w:r>
    </w:p>
    <w:p w:rsidR="00383EBC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Ne rašoma atskirai su priešingą reikšmę tu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riniais žodžiais 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,,ne apdainuotas, o aprašytas”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................................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ab/>
      </w:r>
    </w:p>
    <w:p w:rsidR="00EA390F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Priešdėlis iš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 (p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vz.: išmokė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).............................................................................................................................</w:t>
      </w:r>
    </w:p>
    <w:p w:rsidR="004E2DFF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Raidė ė rašoma su tašku viršuje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.....................................................................................................................</w:t>
      </w:r>
    </w:p>
    <w:p w:rsidR="00383EBC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Priebalsių supanašėjimas (k-g,  t-d,  p-b, s-z, š-ž)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.............................................................................................</w:t>
      </w:r>
    </w:p>
    <w:p w:rsidR="00383EBC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Dalyvio galūnė (nurodyti dalyvio rūšį ir laiką)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.....................................................................................................</w:t>
      </w:r>
    </w:p>
    <w:p w:rsidR="00696EF0" w:rsidRPr="00684D3E" w:rsidRDefault="00383EBC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 xml:space="preserve">Tariamosios nuosakos 3 asmens galūnė – ų </w:t>
      </w:r>
      <w:r w:rsidR="00696EF0" w:rsidRPr="00684D3E">
        <w:rPr>
          <w:rFonts w:ascii="Times New Roman" w:hAnsi="Times New Roman" w:cs="Times New Roman"/>
          <w:b/>
          <w:sz w:val="24"/>
          <w:szCs w:val="24"/>
          <w:lang w:val="lt-LT"/>
        </w:rPr>
        <w:t>neštų</w:t>
      </w:r>
      <w:r w:rsidR="00EA390F"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...............................................................................................</w:t>
      </w:r>
    </w:p>
    <w:p w:rsidR="00EA390F" w:rsidRPr="00684D3E" w:rsidRDefault="00EA390F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y ir i pa</w:t>
      </w:r>
      <w:r w:rsidR="00684D3E" w:rsidRPr="00684D3E">
        <w:rPr>
          <w:rFonts w:ascii="Times New Roman" w:hAnsi="Times New Roman" w:cs="Times New Roman"/>
          <w:b/>
          <w:sz w:val="24"/>
          <w:szCs w:val="24"/>
          <w:lang w:val="lt-LT"/>
        </w:rPr>
        <w:t>i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niojimas ...................................................................................................................................................</w:t>
      </w:r>
    </w:p>
    <w:p w:rsidR="00EA390F" w:rsidRPr="00684D3E" w:rsidRDefault="00EA390F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ie, e, ė pa</w:t>
      </w:r>
      <w:r w:rsidR="00684D3E" w:rsidRPr="00684D3E">
        <w:rPr>
          <w:rFonts w:ascii="Times New Roman" w:hAnsi="Times New Roman" w:cs="Times New Roman"/>
          <w:b/>
          <w:sz w:val="24"/>
          <w:szCs w:val="24"/>
          <w:lang w:val="lt-LT"/>
        </w:rPr>
        <w:t>i</w:t>
      </w: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niojimas ................................................................................................................................................</w:t>
      </w:r>
    </w:p>
    <w:p w:rsidR="00496B7D" w:rsidRPr="00684D3E" w:rsidRDefault="00EA390F" w:rsidP="00383EBC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szCs w:val="24"/>
          <w:lang w:val="lt-LT"/>
        </w:rPr>
        <w:t>ū ir u painiojimas...................................................................................................................</w:t>
      </w:r>
      <w:r w:rsidR="00684D3E" w:rsidRPr="00684D3E">
        <w:rPr>
          <w:rFonts w:ascii="Times New Roman" w:hAnsi="Times New Roman" w:cs="Times New Roman"/>
          <w:b/>
          <w:sz w:val="24"/>
          <w:szCs w:val="24"/>
          <w:lang w:val="lt-LT"/>
        </w:rPr>
        <w:t>...............................</w:t>
      </w:r>
    </w:p>
    <w:p w:rsidR="00536205" w:rsidRPr="00684D3E" w:rsidRDefault="00696EF0" w:rsidP="00383EBC">
      <w:pPr>
        <w:rPr>
          <w:rFonts w:ascii="Times New Roman" w:hAnsi="Times New Roman" w:cs="Times New Roman"/>
          <w:i/>
          <w:sz w:val="24"/>
          <w:lang w:val="lt-LT"/>
        </w:rPr>
      </w:pPr>
      <w:r w:rsidRPr="00684D3E">
        <w:rPr>
          <w:rFonts w:ascii="Times New Roman" w:hAnsi="Times New Roman" w:cs="Times New Roman"/>
          <w:i/>
          <w:sz w:val="24"/>
          <w:lang w:val="lt-LT"/>
        </w:rPr>
        <w:t>Ištaisykite netaisyklingu</w:t>
      </w:r>
      <w:r w:rsidR="00496B7D" w:rsidRPr="00684D3E">
        <w:rPr>
          <w:rFonts w:ascii="Times New Roman" w:hAnsi="Times New Roman" w:cs="Times New Roman"/>
          <w:i/>
          <w:sz w:val="24"/>
          <w:lang w:val="lt-LT"/>
        </w:rPr>
        <w:t>s žodžių junginius ir sakinius.</w:t>
      </w:r>
    </w:p>
    <w:p w:rsidR="00536205" w:rsidRPr="00684D3E" w:rsidRDefault="00536205" w:rsidP="00496B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 xml:space="preserve">Pas </w:t>
      </w:r>
      <w:r w:rsidR="00696EF0" w:rsidRPr="00684D3E">
        <w:rPr>
          <w:rFonts w:ascii="Times New Roman" w:hAnsi="Times New Roman" w:cs="Times New Roman"/>
          <w:b/>
          <w:sz w:val="24"/>
          <w:lang w:val="lt-LT"/>
        </w:rPr>
        <w:t>daugelį.</w:t>
      </w:r>
    </w:p>
    <w:p w:rsidR="00536205" w:rsidRPr="00684D3E" w:rsidRDefault="00536205" w:rsidP="00496B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 xml:space="preserve">Eiti </w:t>
      </w:r>
      <w:r w:rsidR="00696EF0" w:rsidRPr="00684D3E">
        <w:rPr>
          <w:rFonts w:ascii="Times New Roman" w:hAnsi="Times New Roman" w:cs="Times New Roman"/>
          <w:b/>
          <w:sz w:val="24"/>
          <w:lang w:val="lt-LT"/>
        </w:rPr>
        <w:t>už savo įsitikinimus.</w:t>
      </w:r>
    </w:p>
    <w:p w:rsidR="00536205" w:rsidRPr="00684D3E" w:rsidRDefault="00536205" w:rsidP="00496B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>Žmonės nedaro daug</w:t>
      </w:r>
      <w:r w:rsidR="00684D3E" w:rsidRPr="00684D3E">
        <w:rPr>
          <w:rFonts w:ascii="Times New Roman" w:hAnsi="Times New Roman" w:cs="Times New Roman"/>
          <w:b/>
          <w:sz w:val="24"/>
          <w:lang w:val="lt-LT"/>
        </w:rPr>
        <w:t>,</w:t>
      </w:r>
      <w:r w:rsidRPr="00684D3E">
        <w:rPr>
          <w:rFonts w:ascii="Times New Roman" w:hAnsi="Times New Roman" w:cs="Times New Roman"/>
          <w:b/>
          <w:sz w:val="24"/>
          <w:lang w:val="lt-LT"/>
        </w:rPr>
        <w:t xml:space="preserve"> k</w:t>
      </w:r>
      <w:r w:rsidR="00696EF0" w:rsidRPr="00684D3E">
        <w:rPr>
          <w:rFonts w:ascii="Times New Roman" w:hAnsi="Times New Roman" w:cs="Times New Roman"/>
          <w:b/>
          <w:sz w:val="24"/>
          <w:lang w:val="lt-LT"/>
        </w:rPr>
        <w:t>ad apsiginti.</w:t>
      </w:r>
    </w:p>
    <w:p w:rsidR="00536205" w:rsidRPr="00684D3E" w:rsidRDefault="00536205" w:rsidP="00496B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>Jieškant darbo jie sutinka dirbti už minimalų atlyginimą</w:t>
      </w:r>
      <w:r w:rsidR="00696EF0" w:rsidRPr="00684D3E">
        <w:rPr>
          <w:rFonts w:ascii="Times New Roman" w:hAnsi="Times New Roman" w:cs="Times New Roman"/>
          <w:b/>
          <w:sz w:val="24"/>
          <w:lang w:val="lt-LT"/>
        </w:rPr>
        <w:t>.</w:t>
      </w:r>
    </w:p>
    <w:p w:rsidR="00536205" w:rsidRPr="00684D3E" w:rsidRDefault="00536205" w:rsidP="00496B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>Antigonė neturėjo gerų santykių su Kreontu</w:t>
      </w:r>
      <w:r w:rsidR="00696EF0" w:rsidRPr="00684D3E">
        <w:rPr>
          <w:rFonts w:ascii="Times New Roman" w:hAnsi="Times New Roman" w:cs="Times New Roman"/>
          <w:b/>
          <w:sz w:val="24"/>
          <w:lang w:val="lt-LT"/>
        </w:rPr>
        <w:t>.</w:t>
      </w:r>
    </w:p>
    <w:p w:rsidR="00EA390F" w:rsidRPr="00684D3E" w:rsidRDefault="00CC3162" w:rsidP="00496B7D">
      <w:pPr>
        <w:spacing w:line="360" w:lineRule="auto"/>
        <w:rPr>
          <w:rFonts w:ascii="Times New Roman" w:hAnsi="Times New Roman" w:cs="Times New Roman"/>
          <w:b/>
          <w:sz w:val="24"/>
          <w:lang w:val="lt-LT"/>
        </w:rPr>
      </w:pPr>
      <w:bookmarkStart w:id="0" w:name="_GoBack"/>
      <w:r w:rsidRPr="00684D3E">
        <w:rPr>
          <w:rFonts w:ascii="Times New Roman" w:hAnsi="Times New Roman" w:cs="Times New Roman"/>
          <w:sz w:val="24"/>
          <w:lang w:val="lt-LT"/>
        </w:rPr>
        <w:t xml:space="preserve">Perskaitytkite apačioje duotą pastraipą, raskite </w:t>
      </w:r>
      <w:r w:rsidR="00496B7D" w:rsidRPr="00684D3E">
        <w:rPr>
          <w:rFonts w:ascii="Times New Roman" w:hAnsi="Times New Roman" w:cs="Times New Roman"/>
          <w:sz w:val="24"/>
          <w:lang w:val="lt-LT"/>
        </w:rPr>
        <w:t>ir pažymėkite joje, kurie sakiniai, kurį plano punktą atitinka</w:t>
      </w:r>
      <w:r w:rsidR="00496B7D" w:rsidRPr="00684D3E">
        <w:rPr>
          <w:rFonts w:ascii="Times New Roman" w:hAnsi="Times New Roman" w:cs="Times New Roman"/>
          <w:b/>
          <w:sz w:val="24"/>
          <w:lang w:val="lt-LT"/>
        </w:rPr>
        <w:t xml:space="preserve">. </w:t>
      </w:r>
    </w:p>
    <w:p w:rsidR="00EA390F" w:rsidRPr="00684D3E" w:rsidRDefault="00EA390F" w:rsidP="00EA390F">
      <w:pPr>
        <w:spacing w:line="360" w:lineRule="auto"/>
        <w:rPr>
          <w:rFonts w:ascii="Times New Roman" w:hAnsi="Times New Roman" w:cs="Times New Roman"/>
          <w:b/>
          <w:sz w:val="28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 xml:space="preserve">                    </w:t>
      </w:r>
      <w:r w:rsidR="00496B7D" w:rsidRPr="00684D3E">
        <w:rPr>
          <w:rFonts w:ascii="Times New Roman" w:hAnsi="Times New Roman" w:cs="Times New Roman"/>
          <w:b/>
          <w:sz w:val="24"/>
          <w:lang w:val="lt-LT"/>
        </w:rPr>
        <w:t xml:space="preserve">PLANO PUNKTAI </w:t>
      </w:r>
    </w:p>
    <w:p w:rsidR="001E2B18" w:rsidRPr="00684D3E" w:rsidRDefault="00696EF0" w:rsidP="00496B7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>Parašau teiginį,</w:t>
      </w:r>
      <w:r w:rsidRPr="00684D3E">
        <w:rPr>
          <w:rFonts w:ascii="Times New Roman" w:hAnsi="Times New Roman" w:cs="Times New Roman"/>
          <w:sz w:val="24"/>
          <w:lang w:val="lt-LT"/>
        </w:rPr>
        <w:t xml:space="preserve"> kurį plėsiu</w:t>
      </w:r>
      <w:bookmarkEnd w:id="0"/>
      <w:r w:rsidRPr="00684D3E">
        <w:rPr>
          <w:rFonts w:ascii="Times New Roman" w:hAnsi="Times New Roman" w:cs="Times New Roman"/>
          <w:sz w:val="24"/>
          <w:lang w:val="lt-LT"/>
        </w:rPr>
        <w:t>, svarstysiu.</w:t>
      </w:r>
      <w:r w:rsidR="001E2B18" w:rsidRPr="00684D3E">
        <w:rPr>
          <w:rFonts w:ascii="Times New Roman" w:hAnsi="Times New Roman" w:cs="Times New Roman"/>
          <w:sz w:val="24"/>
          <w:lang w:val="lt-LT"/>
        </w:rPr>
        <w:t xml:space="preserve"> (1 sak.)</w:t>
      </w:r>
    </w:p>
    <w:p w:rsidR="00DF3FB5" w:rsidRPr="00684D3E" w:rsidRDefault="00DF3FB5" w:rsidP="00496B7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lt-LT"/>
        </w:rPr>
      </w:pPr>
      <w:r w:rsidRPr="00684D3E">
        <w:rPr>
          <w:rFonts w:ascii="Times New Roman" w:hAnsi="Times New Roman" w:cs="Times New Roman"/>
          <w:sz w:val="24"/>
          <w:lang w:val="lt-LT"/>
        </w:rPr>
        <w:t xml:space="preserve">Parašau </w:t>
      </w:r>
      <w:r w:rsidRPr="00684D3E">
        <w:rPr>
          <w:rFonts w:ascii="Times New Roman" w:hAnsi="Times New Roman" w:cs="Times New Roman"/>
          <w:b/>
          <w:sz w:val="24"/>
          <w:lang w:val="lt-LT"/>
        </w:rPr>
        <w:t>vieną savo teiginio argumentą</w:t>
      </w:r>
      <w:r w:rsidRPr="00684D3E">
        <w:rPr>
          <w:rFonts w:ascii="Times New Roman" w:hAnsi="Times New Roman" w:cs="Times New Roman"/>
          <w:sz w:val="24"/>
          <w:lang w:val="lt-LT"/>
        </w:rPr>
        <w:t xml:space="preserve"> (1 sak.)</w:t>
      </w:r>
    </w:p>
    <w:p w:rsidR="001E2B18" w:rsidRPr="00684D3E" w:rsidRDefault="001E2B18" w:rsidP="00496B7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lt-LT"/>
        </w:rPr>
      </w:pPr>
      <w:r w:rsidRPr="00684D3E">
        <w:rPr>
          <w:rFonts w:ascii="Times New Roman" w:hAnsi="Times New Roman" w:cs="Times New Roman"/>
          <w:sz w:val="24"/>
          <w:lang w:val="lt-LT"/>
        </w:rPr>
        <w:t xml:space="preserve">Nusakau </w:t>
      </w:r>
      <w:r w:rsidRPr="00684D3E">
        <w:rPr>
          <w:rFonts w:ascii="Times New Roman" w:hAnsi="Times New Roman" w:cs="Times New Roman"/>
          <w:b/>
          <w:sz w:val="24"/>
          <w:lang w:val="lt-LT"/>
        </w:rPr>
        <w:t>priežastį</w:t>
      </w:r>
      <w:r w:rsidRPr="00684D3E">
        <w:rPr>
          <w:rFonts w:ascii="Times New Roman" w:hAnsi="Times New Roman" w:cs="Times New Roman"/>
          <w:sz w:val="24"/>
          <w:lang w:val="lt-LT"/>
        </w:rPr>
        <w:t xml:space="preserve">, kodėl verta literatūroje paieškoti atsakymo. </w:t>
      </w:r>
      <w:r w:rsidRPr="00684D3E">
        <w:rPr>
          <w:rFonts w:ascii="Times New Roman" w:hAnsi="Times New Roman" w:cs="Times New Roman"/>
          <w:sz w:val="24"/>
          <w:lang w:val="lt-LT"/>
        </w:rPr>
        <w:t>(1 sak.)</w:t>
      </w:r>
    </w:p>
    <w:p w:rsidR="001E2B18" w:rsidRPr="00684D3E" w:rsidRDefault="00696EF0" w:rsidP="00496B7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 xml:space="preserve">Pristatau autorių, paminiu tragedijos pavadinimą. </w:t>
      </w:r>
      <w:r w:rsidR="001E2B18" w:rsidRPr="00684D3E">
        <w:rPr>
          <w:rFonts w:ascii="Times New Roman" w:hAnsi="Times New Roman" w:cs="Times New Roman"/>
          <w:sz w:val="24"/>
          <w:lang w:val="lt-LT"/>
        </w:rPr>
        <w:t>(1 sak.)</w:t>
      </w:r>
    </w:p>
    <w:p w:rsidR="00D22147" w:rsidRPr="00684D3E" w:rsidRDefault="00D22147" w:rsidP="00496B7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>Nusakau siužetą</w:t>
      </w:r>
      <w:r w:rsidRPr="00684D3E">
        <w:rPr>
          <w:rFonts w:ascii="Times New Roman" w:hAnsi="Times New Roman" w:cs="Times New Roman"/>
          <w:sz w:val="24"/>
          <w:lang w:val="lt-LT"/>
        </w:rPr>
        <w:t xml:space="preserve">  (1-2 sak.)</w:t>
      </w:r>
    </w:p>
    <w:p w:rsidR="001E2B18" w:rsidRPr="00684D3E" w:rsidRDefault="001E2B18" w:rsidP="00496B7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>Aptariu šios tragedijos problemą arba pagrindinę mintį</w:t>
      </w:r>
      <w:r w:rsidRPr="00684D3E">
        <w:rPr>
          <w:rFonts w:ascii="Times New Roman" w:hAnsi="Times New Roman" w:cs="Times New Roman"/>
          <w:sz w:val="24"/>
          <w:lang w:val="lt-LT"/>
        </w:rPr>
        <w:t>.</w:t>
      </w:r>
      <w:r w:rsidRPr="00684D3E">
        <w:rPr>
          <w:rFonts w:ascii="Times New Roman" w:hAnsi="Times New Roman" w:cs="Times New Roman"/>
          <w:b/>
          <w:sz w:val="24"/>
          <w:lang w:val="lt-LT"/>
        </w:rPr>
        <w:t xml:space="preserve"> </w:t>
      </w:r>
      <w:r w:rsidRPr="00684D3E">
        <w:rPr>
          <w:rFonts w:ascii="Times New Roman" w:hAnsi="Times New Roman" w:cs="Times New Roman"/>
          <w:sz w:val="24"/>
          <w:lang w:val="lt-LT"/>
        </w:rPr>
        <w:t>(</w:t>
      </w:r>
      <w:r w:rsidRPr="00684D3E">
        <w:rPr>
          <w:rFonts w:ascii="Times New Roman" w:hAnsi="Times New Roman" w:cs="Times New Roman"/>
          <w:sz w:val="24"/>
          <w:lang w:val="lt-LT"/>
        </w:rPr>
        <w:t>1 -3 sak.</w:t>
      </w:r>
      <w:r w:rsidRPr="00684D3E">
        <w:rPr>
          <w:rFonts w:ascii="Times New Roman" w:hAnsi="Times New Roman" w:cs="Times New Roman"/>
          <w:sz w:val="24"/>
          <w:lang w:val="lt-LT"/>
        </w:rPr>
        <w:t>)</w:t>
      </w:r>
    </w:p>
    <w:p w:rsidR="00DF3FB5" w:rsidRPr="00684D3E" w:rsidRDefault="00DF3FB5" w:rsidP="00496B7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lastRenderedPageBreak/>
        <w:t>Remiuosi kūriniu, kad pagrįsčiau savo teiginį</w:t>
      </w:r>
      <w:r w:rsidRPr="00684D3E">
        <w:rPr>
          <w:rFonts w:ascii="Times New Roman" w:hAnsi="Times New Roman" w:cs="Times New Roman"/>
          <w:sz w:val="24"/>
          <w:lang w:val="lt-LT"/>
        </w:rPr>
        <w:t>. 1-2 sak.</w:t>
      </w:r>
    </w:p>
    <w:p w:rsidR="001E2B18" w:rsidRPr="00684D3E" w:rsidRDefault="001E2B18" w:rsidP="00496B7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>Susieju tragedijos pagrindinę mintį su savo teiginiu  (1 sak)</w:t>
      </w:r>
    </w:p>
    <w:p w:rsidR="00496B7D" w:rsidRPr="00684D3E" w:rsidRDefault="001E2B18" w:rsidP="00EA390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 xml:space="preserve">Parašau dalinę išvadą. </w:t>
      </w:r>
      <w:r w:rsidR="00DF3FB5" w:rsidRPr="00684D3E">
        <w:rPr>
          <w:rFonts w:ascii="Times New Roman" w:hAnsi="Times New Roman" w:cs="Times New Roman"/>
          <w:b/>
          <w:sz w:val="24"/>
          <w:lang w:val="lt-LT"/>
        </w:rPr>
        <w:t>(1 sak.)</w:t>
      </w:r>
    </w:p>
    <w:p w:rsidR="00EA390F" w:rsidRDefault="00EA390F" w:rsidP="00EA390F">
      <w:pPr>
        <w:pStyle w:val="ListParagraph"/>
        <w:rPr>
          <w:b/>
          <w:i/>
          <w:lang w:val="lt-LT"/>
        </w:rPr>
      </w:pPr>
    </w:p>
    <w:p w:rsidR="001E2B18" w:rsidRPr="00EA390F" w:rsidRDefault="00DF3FB5" w:rsidP="00EA390F">
      <w:pPr>
        <w:pStyle w:val="ListParagraph"/>
        <w:rPr>
          <w:b/>
          <w:i/>
          <w:lang w:val="lt-LT"/>
        </w:rPr>
      </w:pPr>
      <w:r>
        <w:rPr>
          <w:b/>
          <w:i/>
          <w:lang w:val="lt-LT"/>
        </w:rPr>
        <w:t>P</w:t>
      </w:r>
      <w:r w:rsidR="00496B7D">
        <w:rPr>
          <w:b/>
          <w:i/>
          <w:lang w:val="lt-LT"/>
        </w:rPr>
        <w:t>ASTRAIPA</w:t>
      </w:r>
      <w:r w:rsidRPr="00EA390F">
        <w:rPr>
          <w:b/>
          <w:i/>
          <w:lang w:val="lt-LT"/>
        </w:rPr>
        <w:t xml:space="preserve"> </w:t>
      </w:r>
    </w:p>
    <w:p w:rsidR="00CC3162" w:rsidRDefault="00DF3FB5" w:rsidP="00496B7D">
      <w:pPr>
        <w:spacing w:line="360" w:lineRule="auto"/>
        <w:ind w:firstLine="720"/>
        <w:jc w:val="both"/>
        <w:rPr>
          <w:i/>
          <w:lang w:val="lt-LT"/>
        </w:rPr>
      </w:pPr>
      <w:r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Ir šiandien </w:t>
      </w:r>
      <w:r w:rsidR="00D22147" w:rsidRPr="00CC3162">
        <w:rPr>
          <w:rFonts w:ascii="Times New Roman" w:hAnsi="Times New Roman" w:cs="Times New Roman"/>
          <w:sz w:val="24"/>
          <w:szCs w:val="24"/>
          <w:lang w:val="lt-LT"/>
        </w:rPr>
        <w:t>g</w:t>
      </w:r>
      <w:r w:rsidRPr="00CC3162">
        <w:rPr>
          <w:rFonts w:ascii="Times New Roman" w:hAnsi="Times New Roman" w:cs="Times New Roman"/>
          <w:sz w:val="24"/>
          <w:szCs w:val="24"/>
          <w:lang w:val="lt-LT"/>
        </w:rPr>
        <w:t>indami savo nuomonę vieniems atrodome išsišokėliai, kitiems didvyriai. Greičiausi</w:t>
      </w:r>
      <w:r w:rsidR="00D22147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ai taip yra todėl, kad kiekvienas norime gero tik sau, esame </w:t>
      </w:r>
      <w:r w:rsidRPr="00CC3162">
        <w:rPr>
          <w:rFonts w:ascii="Times New Roman" w:hAnsi="Times New Roman" w:cs="Times New Roman"/>
          <w:sz w:val="24"/>
          <w:szCs w:val="24"/>
          <w:lang w:val="lt-LT"/>
        </w:rPr>
        <w:t>linkę matyti tik savo poreikius</w:t>
      </w:r>
      <w:r w:rsidR="00D22147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 ir dažnai nenorime išgirsti  kito asmens nuomonės. </w:t>
      </w:r>
      <w:r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Galimybę atskleisti veikėjo elgesio motyvus iš dviejų perspektyvų </w:t>
      </w:r>
      <w:r w:rsidR="00D22147" w:rsidRPr="00CC3162">
        <w:rPr>
          <w:rFonts w:ascii="Times New Roman" w:hAnsi="Times New Roman" w:cs="Times New Roman"/>
          <w:sz w:val="24"/>
          <w:szCs w:val="24"/>
          <w:lang w:val="lt-LT"/>
        </w:rPr>
        <w:t>l</w:t>
      </w:r>
      <w:r w:rsidRPr="00CC3162">
        <w:rPr>
          <w:rFonts w:ascii="Times New Roman" w:hAnsi="Times New Roman" w:cs="Times New Roman"/>
          <w:sz w:val="24"/>
          <w:szCs w:val="24"/>
          <w:lang w:val="lt-LT"/>
        </w:rPr>
        <w:t>iteratūroje suteikia dramos žanras</w:t>
      </w:r>
      <w:r w:rsidR="00D22147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, ten skirtingų nuomonių susidūrimas tampa konflikto ašimi ir , kaip ir Sofoklio tragedijoje ,,Antigonė“, nelaimės priežastimi.  Antigonė čia atstovauja žmoniškumui </w:t>
      </w:r>
      <w:r w:rsidR="00496B7D">
        <w:rPr>
          <w:rFonts w:ascii="Times New Roman" w:hAnsi="Times New Roman" w:cs="Times New Roman"/>
          <w:sz w:val="24"/>
          <w:szCs w:val="24"/>
          <w:lang w:val="lt-LT"/>
        </w:rPr>
        <w:t xml:space="preserve">– </w:t>
      </w:r>
      <w:r w:rsidR="00D22147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pareigai mylėti artimą ir atleisti, o Kreotas tiki, kad svarbu tėvynės priešus nubausti, tvarką palaikyti įskatymais. </w:t>
      </w:r>
      <w:r w:rsidR="00BA3D86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 Antigonę didvyre laiko liaudis, ja palaiko ir sužadėtinis Haimonas, bandydamas užtarti prieš rūstų tėvą. Krontas mano, kad Antigonė yra išsišokėlė, nes drįsta sulaužyti įstatymą ir pal</w:t>
      </w:r>
      <w:r w:rsidR="00496B7D">
        <w:rPr>
          <w:rFonts w:ascii="Times New Roman" w:hAnsi="Times New Roman" w:cs="Times New Roman"/>
          <w:sz w:val="24"/>
          <w:szCs w:val="24"/>
          <w:lang w:val="lt-LT"/>
        </w:rPr>
        <w:t>a</w:t>
      </w:r>
      <w:r w:rsidR="00BA3D86" w:rsidRPr="00CC3162">
        <w:rPr>
          <w:rFonts w:ascii="Times New Roman" w:hAnsi="Times New Roman" w:cs="Times New Roman"/>
          <w:sz w:val="24"/>
          <w:szCs w:val="24"/>
          <w:lang w:val="lt-LT"/>
        </w:rPr>
        <w:t>idoti b</w:t>
      </w:r>
      <w:r w:rsidR="00496B7D">
        <w:rPr>
          <w:rFonts w:ascii="Times New Roman" w:hAnsi="Times New Roman" w:cs="Times New Roman"/>
          <w:sz w:val="24"/>
          <w:szCs w:val="24"/>
          <w:lang w:val="lt-LT"/>
        </w:rPr>
        <w:t>rolį</w:t>
      </w:r>
      <w:r w:rsidR="00BA3D86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, kuris tėvynę išdavė. </w:t>
      </w:r>
      <w:r w:rsidR="00D22147" w:rsidRPr="00CC3162">
        <w:rPr>
          <w:rFonts w:ascii="Times New Roman" w:hAnsi="Times New Roman" w:cs="Times New Roman"/>
          <w:sz w:val="24"/>
          <w:szCs w:val="24"/>
          <w:lang w:val="lt-LT"/>
        </w:rPr>
        <w:t>Dėl abiejų veikėjų užsispyrimo kyla konfliktas, pabaigoje tragedijos sužinome</w:t>
      </w:r>
      <w:r w:rsidR="00BA3D86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D22147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dievų </w:t>
      </w:r>
      <w:r w:rsidR="00BA3D86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valią, </w:t>
      </w:r>
      <w:r w:rsidR="00CC3162" w:rsidRPr="00CC3162">
        <w:rPr>
          <w:rFonts w:ascii="Times New Roman" w:hAnsi="Times New Roman" w:cs="Times New Roman"/>
          <w:sz w:val="24"/>
          <w:szCs w:val="24"/>
          <w:lang w:val="lt-LT"/>
        </w:rPr>
        <w:t>ją atskleidžia žynys Teiresijus.</w:t>
      </w:r>
      <w:r w:rsidR="00BA3D86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CC3162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Dievų valią </w:t>
      </w:r>
      <w:r w:rsidR="00BA3D86" w:rsidRPr="00CC3162">
        <w:rPr>
          <w:rFonts w:ascii="Times New Roman" w:hAnsi="Times New Roman" w:cs="Times New Roman"/>
          <w:sz w:val="24"/>
          <w:szCs w:val="24"/>
          <w:lang w:val="lt-LT"/>
        </w:rPr>
        <w:t>galima nusakyti keliais žodžiais – ne valdovui spręsti, kas šioje žemėje yra geras, o kas blogas</w:t>
      </w:r>
      <w:r w:rsidR="00496B7D">
        <w:rPr>
          <w:rFonts w:ascii="Times New Roman" w:hAnsi="Times New Roman" w:cs="Times New Roman"/>
          <w:sz w:val="24"/>
          <w:szCs w:val="24"/>
          <w:lang w:val="lt-LT"/>
        </w:rPr>
        <w:t>. Todėl Kreontas, pasielgęs ne</w:t>
      </w:r>
      <w:r w:rsidR="00CC3162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žmoniškai, </w:t>
      </w:r>
      <w:r w:rsidR="00BA3D86" w:rsidRPr="00CC3162">
        <w:rPr>
          <w:rFonts w:ascii="Times New Roman" w:hAnsi="Times New Roman" w:cs="Times New Roman"/>
          <w:sz w:val="24"/>
          <w:szCs w:val="24"/>
          <w:lang w:val="lt-LT"/>
        </w:rPr>
        <w:t>praranda mylimus žmones, jį persekios erinijos – keršto ir sielograužos deivės, o Antigonė</w:t>
      </w:r>
      <w:r w:rsidR="00CC3162" w:rsidRPr="00CC3162">
        <w:rPr>
          <w:rFonts w:ascii="Times New Roman" w:hAnsi="Times New Roman" w:cs="Times New Roman"/>
          <w:sz w:val="24"/>
          <w:szCs w:val="24"/>
          <w:lang w:val="lt-LT"/>
        </w:rPr>
        <w:t>,</w:t>
      </w:r>
      <w:r w:rsidR="00BA3D86" w:rsidRPr="00CC3162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CC3162" w:rsidRPr="00CC3162">
        <w:rPr>
          <w:rFonts w:ascii="Times New Roman" w:hAnsi="Times New Roman" w:cs="Times New Roman"/>
          <w:sz w:val="24"/>
          <w:szCs w:val="24"/>
          <w:lang w:val="lt-LT"/>
        </w:rPr>
        <w:t>nors ir miršta, žmonių atmintyje lieka didvyre, amžinu minties laisvės, meilės artimam, pasiaukojimo simboliu.</w:t>
      </w:r>
      <w:r w:rsidR="00CC3162" w:rsidRPr="00CC3162">
        <w:rPr>
          <w:i/>
          <w:lang w:val="lt-LT"/>
        </w:rPr>
        <w:t xml:space="preserve"> </w:t>
      </w:r>
    </w:p>
    <w:p w:rsidR="00CC3162" w:rsidRPr="00684D3E" w:rsidRDefault="00CC3162" w:rsidP="00CC3162">
      <w:pPr>
        <w:rPr>
          <w:rFonts w:ascii="Times New Roman" w:hAnsi="Times New Roman" w:cs="Times New Roman"/>
          <w:b/>
          <w:sz w:val="24"/>
          <w:lang w:val="lt-LT"/>
        </w:rPr>
      </w:pPr>
      <w:r w:rsidRPr="00684D3E">
        <w:rPr>
          <w:rFonts w:ascii="Times New Roman" w:hAnsi="Times New Roman" w:cs="Times New Roman"/>
          <w:b/>
          <w:sz w:val="24"/>
          <w:lang w:val="lt-LT"/>
        </w:rPr>
        <w:t>Parašykite</w:t>
      </w:r>
      <w:r w:rsidR="00496B7D" w:rsidRPr="00684D3E">
        <w:rPr>
          <w:rFonts w:ascii="Times New Roman" w:hAnsi="Times New Roman" w:cs="Times New Roman"/>
          <w:b/>
          <w:sz w:val="24"/>
          <w:lang w:val="lt-LT"/>
        </w:rPr>
        <w:t xml:space="preserve"> naudodamiesi planu </w:t>
      </w:r>
      <w:r w:rsidRPr="00684D3E">
        <w:rPr>
          <w:rFonts w:ascii="Times New Roman" w:hAnsi="Times New Roman" w:cs="Times New Roman"/>
          <w:b/>
          <w:sz w:val="24"/>
          <w:lang w:val="lt-LT"/>
        </w:rPr>
        <w:t xml:space="preserve"> 6-10 sakinių, kuriuose analizuojete, o ne pasakojete Sofoklio tragedijos  ,,Antigonė“ siužetą</w:t>
      </w:r>
      <w:r w:rsidR="00496B7D" w:rsidRPr="00684D3E">
        <w:rPr>
          <w:rFonts w:ascii="Times New Roman" w:hAnsi="Times New Roman" w:cs="Times New Roman"/>
          <w:b/>
          <w:sz w:val="24"/>
          <w:lang w:val="lt-LT"/>
        </w:rPr>
        <w:t>.</w:t>
      </w:r>
    </w:p>
    <w:p w:rsidR="00CC3162" w:rsidRPr="00684D3E" w:rsidRDefault="00CC3162" w:rsidP="00CC3162">
      <w:pPr>
        <w:pStyle w:val="ListParagraph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84D3E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A390F" w:rsidRPr="00684D3E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C3162" w:rsidRPr="00684D3E" w:rsidSect="00496B7D">
      <w:pgSz w:w="12240" w:h="15840"/>
      <w:pgMar w:top="540" w:right="540" w:bottom="45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2370D1"/>
    <w:multiLevelType w:val="hybridMultilevel"/>
    <w:tmpl w:val="924E4C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0B766E"/>
    <w:multiLevelType w:val="hybridMultilevel"/>
    <w:tmpl w:val="FB7A3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166635"/>
    <w:multiLevelType w:val="hybridMultilevel"/>
    <w:tmpl w:val="BE123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EBC"/>
    <w:rsid w:val="001E2B18"/>
    <w:rsid w:val="00383EBC"/>
    <w:rsid w:val="00496B7D"/>
    <w:rsid w:val="004E2DFF"/>
    <w:rsid w:val="00536205"/>
    <w:rsid w:val="00684D3E"/>
    <w:rsid w:val="00696EF0"/>
    <w:rsid w:val="00BA3D86"/>
    <w:rsid w:val="00CC3162"/>
    <w:rsid w:val="00D22147"/>
    <w:rsid w:val="00DF3FB5"/>
    <w:rsid w:val="00E40764"/>
    <w:rsid w:val="00EA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3D0548-22C7-412C-B0ED-4ABDE518D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2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4D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D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929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</dc:creator>
  <cp:keywords/>
  <dc:description/>
  <cp:lastModifiedBy>Ie</cp:lastModifiedBy>
  <cp:revision>2</cp:revision>
  <cp:lastPrinted>2018-01-28T16:54:00Z</cp:lastPrinted>
  <dcterms:created xsi:type="dcterms:W3CDTF">2018-01-28T15:02:00Z</dcterms:created>
  <dcterms:modified xsi:type="dcterms:W3CDTF">2018-01-28T16:54:00Z</dcterms:modified>
</cp:coreProperties>
</file>