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E39" w:rsidRDefault="00364A69" w:rsidP="00364A69">
      <w:pPr>
        <w:jc w:val="center"/>
        <w:rPr>
          <w:b/>
          <w:i/>
          <w:sz w:val="28"/>
          <w:szCs w:val="28"/>
        </w:rPr>
      </w:pPr>
      <w:bookmarkStart w:id="0" w:name="_GoBack"/>
      <w:bookmarkEnd w:id="0"/>
      <w:r w:rsidRPr="00364A69">
        <w:rPr>
          <w:b/>
          <w:i/>
          <w:sz w:val="28"/>
          <w:szCs w:val="28"/>
        </w:rPr>
        <w:t>Salomėja Nėris</w:t>
      </w:r>
    </w:p>
    <w:p w:rsidR="00364A69" w:rsidRDefault="00364A69" w:rsidP="00364A69">
      <w:pPr>
        <w:jc w:val="center"/>
        <w:rPr>
          <w:b/>
          <w:i/>
          <w:sz w:val="28"/>
          <w:szCs w:val="28"/>
        </w:rPr>
      </w:pPr>
    </w:p>
    <w:p w:rsidR="00364A69" w:rsidRDefault="00364A69" w:rsidP="00364A69">
      <w:pPr>
        <w:rPr>
          <w:sz w:val="28"/>
          <w:szCs w:val="28"/>
        </w:rPr>
      </w:pPr>
      <w:r>
        <w:rPr>
          <w:sz w:val="28"/>
          <w:szCs w:val="28"/>
        </w:rPr>
        <w:t>KŪRYBOS BRUOŽAI:</w:t>
      </w:r>
    </w:p>
    <w:p w:rsidR="00B36B83" w:rsidRPr="00364A69" w:rsidRDefault="009F07AC" w:rsidP="00364A69">
      <w:pPr>
        <w:numPr>
          <w:ilvl w:val="0"/>
          <w:numId w:val="1"/>
        </w:numPr>
        <w:rPr>
          <w:sz w:val="28"/>
          <w:szCs w:val="28"/>
        </w:rPr>
      </w:pPr>
      <w:r w:rsidRPr="00364A69">
        <w:rPr>
          <w:sz w:val="28"/>
          <w:szCs w:val="28"/>
        </w:rPr>
        <w:t>Išpažintinė lyrika</w:t>
      </w:r>
    </w:p>
    <w:p w:rsidR="00B36B83" w:rsidRPr="00364A69" w:rsidRDefault="009F07AC" w:rsidP="00364A69">
      <w:pPr>
        <w:numPr>
          <w:ilvl w:val="0"/>
          <w:numId w:val="1"/>
        </w:numPr>
        <w:rPr>
          <w:sz w:val="28"/>
          <w:szCs w:val="28"/>
        </w:rPr>
      </w:pPr>
      <w:r w:rsidRPr="00364A69">
        <w:rPr>
          <w:sz w:val="28"/>
          <w:szCs w:val="28"/>
        </w:rPr>
        <w:t>Reiškė savo asmeninius jausmus</w:t>
      </w:r>
    </w:p>
    <w:p w:rsidR="00B36B83" w:rsidRPr="00364A69" w:rsidRDefault="009F07AC" w:rsidP="00364A69">
      <w:pPr>
        <w:numPr>
          <w:ilvl w:val="0"/>
          <w:numId w:val="1"/>
        </w:numPr>
        <w:rPr>
          <w:sz w:val="28"/>
          <w:szCs w:val="28"/>
        </w:rPr>
      </w:pPr>
      <w:r w:rsidRPr="00364A69">
        <w:rPr>
          <w:sz w:val="28"/>
          <w:szCs w:val="28"/>
        </w:rPr>
        <w:t xml:space="preserve">Susipina gyvenimo džiaugsmas ir svetimumas, </w:t>
      </w:r>
    </w:p>
    <w:p w:rsidR="00B36B83" w:rsidRPr="00364A69" w:rsidRDefault="009F07AC" w:rsidP="00364A69">
      <w:pPr>
        <w:numPr>
          <w:ilvl w:val="0"/>
          <w:numId w:val="1"/>
        </w:numPr>
        <w:rPr>
          <w:sz w:val="28"/>
          <w:szCs w:val="28"/>
        </w:rPr>
      </w:pPr>
      <w:r w:rsidRPr="00364A69">
        <w:rPr>
          <w:sz w:val="28"/>
          <w:szCs w:val="28"/>
        </w:rPr>
        <w:t>Brandžiausiuose eilėraščiuose būties trapumo jausmas perkeliamas itin dramatiškomis intonacijomis</w:t>
      </w:r>
    </w:p>
    <w:p w:rsidR="00364A69" w:rsidRDefault="00364A69" w:rsidP="00364A69">
      <w:pPr>
        <w:rPr>
          <w:sz w:val="28"/>
          <w:szCs w:val="28"/>
        </w:rPr>
      </w:pPr>
      <w:r>
        <w:rPr>
          <w:sz w:val="28"/>
          <w:szCs w:val="28"/>
        </w:rPr>
        <w:t>GARSIAUSI IR ĮSIMINTINIAUSI KŪRINIAI:</w:t>
      </w:r>
    </w:p>
    <w:p w:rsidR="00364A69" w:rsidRPr="009F07AC" w:rsidRDefault="00364A69" w:rsidP="00364A69">
      <w:r w:rsidRPr="00364A69">
        <w:rPr>
          <w:sz w:val="28"/>
          <w:szCs w:val="28"/>
        </w:rPr>
        <w:t>,,</w:t>
      </w:r>
      <w:r>
        <w:rPr>
          <w:sz w:val="28"/>
          <w:szCs w:val="28"/>
        </w:rPr>
        <w:t xml:space="preserve"> Prie didelio kelio </w:t>
      </w:r>
      <w:r w:rsidRPr="00364A69">
        <w:rPr>
          <w:sz w:val="28"/>
          <w:szCs w:val="28"/>
        </w:rPr>
        <w:t>''</w:t>
      </w:r>
      <w:r>
        <w:rPr>
          <w:sz w:val="28"/>
          <w:szCs w:val="28"/>
        </w:rPr>
        <w:t xml:space="preserve"> ; </w:t>
      </w:r>
      <w:r w:rsidRPr="00364A69">
        <w:rPr>
          <w:sz w:val="28"/>
          <w:szCs w:val="28"/>
        </w:rPr>
        <w:t>,,</w:t>
      </w:r>
      <w:r>
        <w:rPr>
          <w:sz w:val="28"/>
          <w:szCs w:val="28"/>
        </w:rPr>
        <w:t xml:space="preserve"> Rudenio arimuos </w:t>
      </w:r>
      <w:r w:rsidRPr="00364A69">
        <w:rPr>
          <w:sz w:val="28"/>
          <w:szCs w:val="28"/>
        </w:rPr>
        <w:t>''</w:t>
      </w:r>
      <w:r>
        <w:rPr>
          <w:sz w:val="28"/>
          <w:szCs w:val="28"/>
        </w:rPr>
        <w:t xml:space="preserve"> ; </w:t>
      </w:r>
      <w:r w:rsidRPr="00364A69">
        <w:rPr>
          <w:sz w:val="28"/>
          <w:szCs w:val="28"/>
        </w:rPr>
        <w:t>,,</w:t>
      </w:r>
      <w:r w:rsidR="009F07AC">
        <w:rPr>
          <w:sz w:val="28"/>
          <w:szCs w:val="28"/>
        </w:rPr>
        <w:t xml:space="preserve"> Eglė žalčių kralienė</w:t>
      </w:r>
      <w:r>
        <w:rPr>
          <w:sz w:val="28"/>
          <w:szCs w:val="28"/>
        </w:rPr>
        <w:t xml:space="preserve"> </w:t>
      </w:r>
      <w:r w:rsidRPr="00364A69">
        <w:rPr>
          <w:sz w:val="28"/>
          <w:szCs w:val="28"/>
        </w:rPr>
        <w:t>''</w:t>
      </w:r>
      <w:r w:rsidR="00BA1803">
        <w:rPr>
          <w:sz w:val="28"/>
          <w:szCs w:val="28"/>
        </w:rPr>
        <w:t xml:space="preserve">; </w:t>
      </w:r>
      <w:r w:rsidR="009F07AC" w:rsidRPr="00364A69">
        <w:rPr>
          <w:sz w:val="28"/>
          <w:szCs w:val="28"/>
        </w:rPr>
        <w:t>,,</w:t>
      </w:r>
      <w:r w:rsidR="009F07AC">
        <w:rPr>
          <w:sz w:val="28"/>
          <w:szCs w:val="28"/>
        </w:rPr>
        <w:t xml:space="preserve"> Kaip žydėjimas vyšnios</w:t>
      </w:r>
      <w:r w:rsidR="009F07AC" w:rsidRPr="00364A69">
        <w:rPr>
          <w:sz w:val="28"/>
          <w:szCs w:val="28"/>
        </w:rPr>
        <w:t>''</w:t>
      </w:r>
    </w:p>
    <w:p w:rsidR="00364A69" w:rsidRDefault="00364A69" w:rsidP="00364A69">
      <w:pPr>
        <w:rPr>
          <w:sz w:val="28"/>
          <w:szCs w:val="28"/>
        </w:rPr>
      </w:pPr>
      <w:r>
        <w:rPr>
          <w:sz w:val="28"/>
          <w:szCs w:val="28"/>
        </w:rPr>
        <w:t>DIALOGO POEZIJA:</w:t>
      </w:r>
    </w:p>
    <w:p w:rsidR="00B36B83" w:rsidRPr="00364A69" w:rsidRDefault="009F07AC" w:rsidP="00364A69">
      <w:pPr>
        <w:numPr>
          <w:ilvl w:val="0"/>
          <w:numId w:val="2"/>
        </w:numPr>
        <w:rPr>
          <w:sz w:val="28"/>
          <w:szCs w:val="28"/>
        </w:rPr>
      </w:pPr>
      <w:r w:rsidRPr="00364A69">
        <w:rPr>
          <w:sz w:val="28"/>
          <w:szCs w:val="28"/>
        </w:rPr>
        <w:t>Prisiima raudotojos poziciją;</w:t>
      </w:r>
    </w:p>
    <w:p w:rsidR="00B36B83" w:rsidRPr="00364A69" w:rsidRDefault="009F07AC" w:rsidP="00364A69">
      <w:pPr>
        <w:numPr>
          <w:ilvl w:val="0"/>
          <w:numId w:val="2"/>
        </w:numPr>
        <w:rPr>
          <w:sz w:val="28"/>
          <w:szCs w:val="28"/>
        </w:rPr>
      </w:pPr>
      <w:r w:rsidRPr="00364A69">
        <w:rPr>
          <w:sz w:val="28"/>
          <w:szCs w:val="28"/>
        </w:rPr>
        <w:t>Raudai būdingas kreipimasis į prarandamą objektą;</w:t>
      </w:r>
    </w:p>
    <w:p w:rsidR="00B36B83" w:rsidRPr="00364A69" w:rsidRDefault="009F07AC" w:rsidP="00364A69">
      <w:pPr>
        <w:numPr>
          <w:ilvl w:val="0"/>
          <w:numId w:val="2"/>
        </w:numPr>
        <w:rPr>
          <w:sz w:val="28"/>
          <w:szCs w:val="28"/>
        </w:rPr>
      </w:pPr>
      <w:r w:rsidRPr="00364A69">
        <w:rPr>
          <w:sz w:val="28"/>
          <w:szCs w:val="28"/>
        </w:rPr>
        <w:t>Dialogas yra ir kontakto ieškojimas su savo namais ir sava kultūra;</w:t>
      </w:r>
    </w:p>
    <w:p w:rsidR="00B36B83" w:rsidRPr="00364A69" w:rsidRDefault="009F07AC" w:rsidP="00364A69">
      <w:pPr>
        <w:numPr>
          <w:ilvl w:val="0"/>
          <w:numId w:val="2"/>
        </w:numPr>
        <w:rPr>
          <w:sz w:val="28"/>
          <w:szCs w:val="28"/>
        </w:rPr>
      </w:pPr>
      <w:r w:rsidRPr="00364A69">
        <w:rPr>
          <w:sz w:val="28"/>
          <w:szCs w:val="28"/>
        </w:rPr>
        <w:t>Eilėse dažnai kalbinama saulė, lakštingala, juodas varnas; prašoma pagalbos, globos.</w:t>
      </w:r>
    </w:p>
    <w:p w:rsidR="009F07AC" w:rsidRDefault="009F07AC" w:rsidP="00364A69">
      <w:pPr>
        <w:rPr>
          <w:sz w:val="28"/>
          <w:szCs w:val="28"/>
        </w:rPr>
      </w:pPr>
      <w:r>
        <w:rPr>
          <w:sz w:val="28"/>
          <w:szCs w:val="28"/>
        </w:rPr>
        <w:t>KONTEKSTAI:</w:t>
      </w:r>
    </w:p>
    <w:p w:rsidR="009F07AC" w:rsidRDefault="009F07AC" w:rsidP="009F07AC">
      <w:r w:rsidRPr="009F07AC">
        <w:rPr>
          <w:sz w:val="28"/>
          <w:szCs w:val="28"/>
          <w:u w:val="single"/>
        </w:rPr>
        <w:t>Literatūros:</w:t>
      </w:r>
      <w:r>
        <w:rPr>
          <w:sz w:val="28"/>
          <w:szCs w:val="28"/>
        </w:rPr>
        <w:t xml:space="preserve"> </w:t>
      </w:r>
      <w:r>
        <w:t>-Dangaus motyvas dažnas to laikmečio poetų kūryboje.</w:t>
      </w:r>
    </w:p>
    <w:p w:rsidR="009F07AC" w:rsidRDefault="009F07AC" w:rsidP="009F07AC">
      <w:r>
        <w:t>-Putinas tėvynėje išskyrė kalnelį – Aušrakalnį, S. Nėris – upelę Širvintą.</w:t>
      </w:r>
    </w:p>
    <w:p w:rsidR="009F07AC" w:rsidRDefault="009F07AC" w:rsidP="009F07AC">
      <w:r>
        <w:t>-Kultūros ašis yra medis, kuris aptinkamas daugelio rašytojų kūryboje.</w:t>
      </w:r>
    </w:p>
    <w:p w:rsidR="009F07AC" w:rsidRDefault="009F07AC" w:rsidP="009F07AC">
      <w:r w:rsidRPr="009F07AC">
        <w:rPr>
          <w:sz w:val="28"/>
          <w:szCs w:val="28"/>
          <w:u w:val="single"/>
        </w:rPr>
        <w:t>Epochos:</w:t>
      </w:r>
      <w:r>
        <w:rPr>
          <w:sz w:val="28"/>
          <w:szCs w:val="28"/>
          <w:u w:val="single"/>
        </w:rPr>
        <w:t xml:space="preserve"> </w:t>
      </w:r>
      <w:r>
        <w:t>-Aprašė to laikotarpio žmonių išgyvenimus.</w:t>
      </w:r>
    </w:p>
    <w:p w:rsidR="009F07AC" w:rsidRDefault="009F07AC" w:rsidP="009F07AC">
      <w:r>
        <w:t>-Parodoma meilė tėvynei, jos ilgesys.</w:t>
      </w:r>
    </w:p>
    <w:p w:rsidR="009F07AC" w:rsidRDefault="009F07AC" w:rsidP="009F07AC">
      <w:r>
        <w:t>-Aprašė motinų likimą, kurių sūnūs išėjo į karą</w:t>
      </w:r>
    </w:p>
    <w:p w:rsidR="009F07AC" w:rsidRDefault="009F07AC" w:rsidP="009F07AC">
      <w:r w:rsidRPr="009F07AC">
        <w:rPr>
          <w:sz w:val="28"/>
          <w:szCs w:val="28"/>
          <w:u w:val="single"/>
        </w:rPr>
        <w:t>Tautosakos:</w:t>
      </w:r>
      <w:r>
        <w:rPr>
          <w:sz w:val="28"/>
          <w:szCs w:val="28"/>
          <w:u w:val="single"/>
        </w:rPr>
        <w:t xml:space="preserve"> </w:t>
      </w:r>
      <w:r>
        <w:t>-Panaudojami tautosakos siužetai.</w:t>
      </w:r>
    </w:p>
    <w:p w:rsidR="009F07AC" w:rsidRDefault="009F07AC" w:rsidP="009F07AC">
      <w:r>
        <w:t>-Tautosaka stilizuojama.</w:t>
      </w:r>
    </w:p>
    <w:p w:rsidR="009F07AC" w:rsidRDefault="009F07AC" w:rsidP="009F07AC">
      <w:r>
        <w:t>-Naudoja konkrečios pasakos motyvus, simboliką (,,Eglė žalčių karalienė“).</w:t>
      </w:r>
    </w:p>
    <w:p w:rsidR="009F07AC" w:rsidRDefault="009F07AC" w:rsidP="009F07AC">
      <w:r>
        <w:t>-Naudoja realiai egzistuojančius mitologinius simbolius.</w:t>
      </w:r>
    </w:p>
    <w:p w:rsidR="009F07AC" w:rsidRDefault="009F07AC" w:rsidP="009F07AC">
      <w:r>
        <w:t>-Namų, ugnelės, kraujo motyvai.</w:t>
      </w:r>
    </w:p>
    <w:p w:rsidR="009F07AC" w:rsidRPr="009F07AC" w:rsidRDefault="009F07AC" w:rsidP="009F07AC">
      <w:pPr>
        <w:rPr>
          <w:sz w:val="28"/>
          <w:szCs w:val="28"/>
          <w:u w:val="single"/>
        </w:rPr>
      </w:pPr>
    </w:p>
    <w:sectPr w:rsidR="009F07AC" w:rsidRPr="009F07AC" w:rsidSect="00364A69">
      <w:pgSz w:w="11906" w:h="16838"/>
      <w:pgMar w:top="227" w:right="567" w:bottom="822" w:left="45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DA52CB"/>
    <w:multiLevelType w:val="hybridMultilevel"/>
    <w:tmpl w:val="0892347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D2414AF"/>
    <w:multiLevelType w:val="hybridMultilevel"/>
    <w:tmpl w:val="540CCC32"/>
    <w:lvl w:ilvl="0" w:tplc="36C0EC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298AC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B98E7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1F8C8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9E6D4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E4848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E7E43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00DF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AD4A4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78F3636E"/>
    <w:multiLevelType w:val="hybridMultilevel"/>
    <w:tmpl w:val="24867E7A"/>
    <w:lvl w:ilvl="0" w:tplc="6E80A1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DE90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FF2E0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2C8D4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23CF0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046F2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F40E8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75E4F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50C04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1296"/>
  <w:hyphenationZone w:val="396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A69"/>
    <w:rsid w:val="001F2BE7"/>
    <w:rsid w:val="00364A69"/>
    <w:rsid w:val="00920D6E"/>
    <w:rsid w:val="009F07AC"/>
    <w:rsid w:val="00A22E39"/>
    <w:rsid w:val="00B36B83"/>
    <w:rsid w:val="00BA1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9F07A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9F07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90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74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4077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602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33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38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209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4227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9541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28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SavaskOMPAS</Company>
  <LinksUpToDate>false</LinksUpToDate>
  <CharactersWithSpaces>1217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MSI CX</dc:creator>
  <cp:lastModifiedBy>Domantas</cp:lastModifiedBy>
  <cp:revision>2</cp:revision>
  <cp:lastPrinted>2013-05-21T23:53:00Z</cp:lastPrinted>
  <dcterms:created xsi:type="dcterms:W3CDTF">2013-05-25T22:37:00Z</dcterms:created>
  <dcterms:modified xsi:type="dcterms:W3CDTF">2013-05-25T22:37:00Z</dcterms:modified>
</cp:coreProperties>
</file>