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D9F" w:rsidRPr="00996ECE" w:rsidRDefault="00996ECE" w:rsidP="00996ECE">
      <w:pPr>
        <w:spacing w:line="240" w:lineRule="auto"/>
        <w:rPr>
          <w:b/>
          <w:sz w:val="22"/>
          <w:lang w:val="lt-LT"/>
        </w:rPr>
      </w:pPr>
      <w:r w:rsidRPr="00996ECE">
        <w:rPr>
          <w:b/>
          <w:sz w:val="22"/>
          <w:lang w:val="lt-LT"/>
        </w:rPr>
        <w:t>Rašinio struktūra</w:t>
      </w:r>
    </w:p>
    <w:p w:rsidR="00996ECE" w:rsidRPr="00996ECE" w:rsidRDefault="00996ECE" w:rsidP="00996ECE">
      <w:pPr>
        <w:spacing w:line="240" w:lineRule="auto"/>
        <w:rPr>
          <w:sz w:val="22"/>
          <w:lang w:val="lt-LT"/>
        </w:rPr>
      </w:pPr>
    </w:p>
    <w:p w:rsidR="00996ECE" w:rsidRPr="00996ECE" w:rsidRDefault="00996ECE" w:rsidP="00996ECE">
      <w:pPr>
        <w:pStyle w:val="ListParagraph"/>
        <w:numPr>
          <w:ilvl w:val="0"/>
          <w:numId w:val="1"/>
        </w:num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Įžanga</w:t>
      </w:r>
      <w:r w:rsidRPr="00996ECE">
        <w:rPr>
          <w:sz w:val="22"/>
          <w:lang w:val="lt-LT"/>
        </w:rPr>
        <w:t xml:space="preserve"> (joje galima atskleisti rašinio pagrindinę mintį)</w:t>
      </w:r>
    </w:p>
    <w:p w:rsidR="00996ECE" w:rsidRPr="00996ECE" w:rsidRDefault="00996ECE" w:rsidP="00996ECE">
      <w:pPr>
        <w:pStyle w:val="ListParagraph"/>
        <w:numPr>
          <w:ilvl w:val="0"/>
          <w:numId w:val="1"/>
        </w:numPr>
        <w:spacing w:line="240" w:lineRule="auto"/>
        <w:rPr>
          <w:b/>
          <w:sz w:val="22"/>
          <w:lang w:val="lt-LT"/>
        </w:rPr>
      </w:pPr>
      <w:r w:rsidRPr="00996ECE">
        <w:rPr>
          <w:b/>
          <w:sz w:val="22"/>
          <w:lang w:val="lt-LT"/>
        </w:rPr>
        <w:t>Dėstymas</w:t>
      </w:r>
    </w:p>
    <w:p w:rsidR="00996ECE" w:rsidRPr="00996ECE" w:rsidRDefault="00996ECE" w:rsidP="00996ECE">
      <w:pPr>
        <w:pStyle w:val="ListParagraph"/>
        <w:numPr>
          <w:ilvl w:val="1"/>
          <w:numId w:val="1"/>
        </w:num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I pastraipa</w:t>
      </w:r>
      <w:r w:rsidRPr="00996ECE">
        <w:rPr>
          <w:sz w:val="22"/>
          <w:lang w:val="lt-LT"/>
        </w:rPr>
        <w:t xml:space="preserve"> (teiginys – argumentai – parėmimas asmenine, kultūrine patirtimi arba įvestimi – apibendrinimas)</w:t>
      </w:r>
    </w:p>
    <w:p w:rsidR="00996ECE" w:rsidRPr="00996ECE" w:rsidRDefault="00996ECE" w:rsidP="00996ECE">
      <w:pPr>
        <w:pStyle w:val="ListParagraph"/>
        <w:numPr>
          <w:ilvl w:val="1"/>
          <w:numId w:val="1"/>
        </w:num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II pastraipa</w:t>
      </w:r>
      <w:r w:rsidRPr="00996ECE">
        <w:rPr>
          <w:sz w:val="22"/>
          <w:lang w:val="lt-LT"/>
        </w:rPr>
        <w:t xml:space="preserve"> (teiginys – argumentai – parėmimas asmenine, kultūrine patirtimi arba įvestimi – apibendrinimas)</w:t>
      </w:r>
    </w:p>
    <w:p w:rsidR="00996ECE" w:rsidRPr="00996ECE" w:rsidRDefault="00996ECE" w:rsidP="00996ECE">
      <w:pPr>
        <w:pStyle w:val="ListParagraph"/>
        <w:numPr>
          <w:ilvl w:val="1"/>
          <w:numId w:val="1"/>
        </w:num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III pastraipa</w:t>
      </w:r>
      <w:r w:rsidRPr="00996ECE">
        <w:rPr>
          <w:sz w:val="22"/>
          <w:lang w:val="lt-LT"/>
        </w:rPr>
        <w:t xml:space="preserve"> (teiginys – argumentai – parėmimas asmenine, kultūrine patirtimi arba įvestimi – apibendrinimas)</w:t>
      </w:r>
    </w:p>
    <w:p w:rsidR="00996ECE" w:rsidRPr="00996ECE" w:rsidRDefault="00996ECE" w:rsidP="00996ECE">
      <w:pPr>
        <w:pStyle w:val="ListParagraph"/>
        <w:numPr>
          <w:ilvl w:val="1"/>
          <w:numId w:val="1"/>
        </w:numPr>
        <w:spacing w:line="240" w:lineRule="auto"/>
        <w:rPr>
          <w:sz w:val="22"/>
          <w:lang w:val="lt-LT"/>
        </w:rPr>
      </w:pPr>
      <w:r w:rsidRPr="00996ECE">
        <w:rPr>
          <w:sz w:val="22"/>
          <w:lang w:val="lt-LT"/>
        </w:rPr>
        <w:t>.....</w:t>
      </w:r>
    </w:p>
    <w:p w:rsidR="00996ECE" w:rsidRPr="00996ECE" w:rsidRDefault="00996ECE" w:rsidP="00996ECE">
      <w:pPr>
        <w:pStyle w:val="ListParagraph"/>
        <w:numPr>
          <w:ilvl w:val="0"/>
          <w:numId w:val="1"/>
        </w:num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Apibendrinimas</w:t>
      </w:r>
      <w:r w:rsidRPr="00996ECE">
        <w:rPr>
          <w:sz w:val="22"/>
          <w:lang w:val="lt-LT"/>
        </w:rPr>
        <w:t xml:space="preserve"> (kartojame pagrindinę mintį kitais žodžiais, būtinai apibendriname visus paminėtus aspektus, nesakome nieko naujo)</w:t>
      </w:r>
    </w:p>
    <w:p w:rsidR="00996ECE" w:rsidRPr="00996ECE" w:rsidRDefault="00996ECE" w:rsidP="00996ECE">
      <w:pPr>
        <w:spacing w:line="240" w:lineRule="auto"/>
        <w:rPr>
          <w:sz w:val="22"/>
          <w:lang w:val="lt-LT"/>
        </w:rPr>
      </w:pPr>
    </w:p>
    <w:p w:rsidR="00996ECE" w:rsidRPr="00996ECE" w:rsidRDefault="00996ECE" w:rsidP="00996ECE">
      <w:pPr>
        <w:spacing w:line="240" w:lineRule="auto"/>
        <w:rPr>
          <w:sz w:val="22"/>
          <w:lang w:val="lt-LT"/>
        </w:rPr>
      </w:pPr>
    </w:p>
    <w:p w:rsidR="00996ECE" w:rsidRPr="00996ECE" w:rsidRDefault="00996ECE" w:rsidP="00996ECE">
      <w:pPr>
        <w:spacing w:line="240" w:lineRule="auto"/>
        <w:rPr>
          <w:sz w:val="22"/>
          <w:lang w:val="lt-LT"/>
        </w:rPr>
      </w:pPr>
    </w:p>
    <w:p w:rsidR="00996ECE" w:rsidRPr="00996ECE" w:rsidRDefault="00996ECE" w:rsidP="00996ECE">
      <w:pPr>
        <w:spacing w:line="240" w:lineRule="auto"/>
        <w:rPr>
          <w:b/>
          <w:sz w:val="22"/>
          <w:lang w:val="lt-LT"/>
        </w:rPr>
      </w:pPr>
      <w:r w:rsidRPr="00996ECE">
        <w:rPr>
          <w:b/>
          <w:sz w:val="22"/>
          <w:lang w:val="lt-LT"/>
        </w:rPr>
        <w:t>Rašinio struktūra</w:t>
      </w:r>
    </w:p>
    <w:p w:rsidR="00996ECE" w:rsidRPr="00996ECE" w:rsidRDefault="00996ECE" w:rsidP="00996ECE">
      <w:pPr>
        <w:spacing w:line="240" w:lineRule="auto"/>
        <w:rPr>
          <w:sz w:val="22"/>
          <w:lang w:val="lt-LT"/>
        </w:rPr>
      </w:pPr>
    </w:p>
    <w:p w:rsidR="00996ECE" w:rsidRPr="00996ECE" w:rsidRDefault="00996ECE" w:rsidP="00996ECE">
      <w:pPr>
        <w:pStyle w:val="ListParagraph"/>
        <w:numPr>
          <w:ilvl w:val="0"/>
          <w:numId w:val="2"/>
        </w:num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Įžanga</w:t>
      </w:r>
      <w:r w:rsidRPr="00996ECE">
        <w:rPr>
          <w:sz w:val="22"/>
          <w:lang w:val="lt-LT"/>
        </w:rPr>
        <w:t xml:space="preserve"> (joje galima atskleisti rašinio pagrindinę mintį)</w:t>
      </w:r>
    </w:p>
    <w:p w:rsidR="00996ECE" w:rsidRPr="00996ECE" w:rsidRDefault="00996ECE" w:rsidP="00996ECE">
      <w:pPr>
        <w:pStyle w:val="ListParagraph"/>
        <w:numPr>
          <w:ilvl w:val="0"/>
          <w:numId w:val="2"/>
        </w:numPr>
        <w:spacing w:line="240" w:lineRule="auto"/>
        <w:rPr>
          <w:b/>
          <w:sz w:val="22"/>
          <w:lang w:val="lt-LT"/>
        </w:rPr>
      </w:pPr>
      <w:r w:rsidRPr="00996ECE">
        <w:rPr>
          <w:b/>
          <w:sz w:val="22"/>
          <w:lang w:val="lt-LT"/>
        </w:rPr>
        <w:t>Dėstymas</w:t>
      </w:r>
    </w:p>
    <w:p w:rsidR="00996ECE" w:rsidRPr="00996ECE" w:rsidRDefault="00996ECE" w:rsidP="00996ECE">
      <w:pPr>
        <w:pStyle w:val="ListParagraph"/>
        <w:numPr>
          <w:ilvl w:val="1"/>
          <w:numId w:val="2"/>
        </w:num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I pastraipa</w:t>
      </w:r>
      <w:r w:rsidRPr="00996ECE">
        <w:rPr>
          <w:sz w:val="22"/>
          <w:lang w:val="lt-LT"/>
        </w:rPr>
        <w:t xml:space="preserve"> (teiginys – argumentai – parėmimas asmenine, kultūrine patirtimi arba įvestimi – apibendrinimas)</w:t>
      </w:r>
    </w:p>
    <w:p w:rsidR="00996ECE" w:rsidRPr="00996ECE" w:rsidRDefault="00996ECE" w:rsidP="00996ECE">
      <w:pPr>
        <w:pStyle w:val="ListParagraph"/>
        <w:numPr>
          <w:ilvl w:val="1"/>
          <w:numId w:val="2"/>
        </w:num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II pastraipa</w:t>
      </w:r>
      <w:r w:rsidRPr="00996ECE">
        <w:rPr>
          <w:sz w:val="22"/>
          <w:lang w:val="lt-LT"/>
        </w:rPr>
        <w:t xml:space="preserve"> (teiginys – argumentai – parėmimas asmenine, kultūrine patirtimi arba įvestimi – apibendrinimas)</w:t>
      </w:r>
    </w:p>
    <w:p w:rsidR="00996ECE" w:rsidRPr="00996ECE" w:rsidRDefault="00996ECE" w:rsidP="00996ECE">
      <w:pPr>
        <w:pStyle w:val="ListParagraph"/>
        <w:numPr>
          <w:ilvl w:val="1"/>
          <w:numId w:val="2"/>
        </w:num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III pastraipa</w:t>
      </w:r>
      <w:r w:rsidRPr="00996ECE">
        <w:rPr>
          <w:sz w:val="22"/>
          <w:lang w:val="lt-LT"/>
        </w:rPr>
        <w:t xml:space="preserve"> (teiginys – argumentai – parėmimas asmenine, kultūrine patirtimi arba įvestimi – apibendrinimas)</w:t>
      </w:r>
    </w:p>
    <w:p w:rsidR="00996ECE" w:rsidRPr="00996ECE" w:rsidRDefault="00996ECE" w:rsidP="00996ECE">
      <w:pPr>
        <w:pStyle w:val="ListParagraph"/>
        <w:numPr>
          <w:ilvl w:val="1"/>
          <w:numId w:val="2"/>
        </w:numPr>
        <w:spacing w:line="240" w:lineRule="auto"/>
        <w:rPr>
          <w:sz w:val="22"/>
          <w:lang w:val="lt-LT"/>
        </w:rPr>
      </w:pPr>
      <w:r w:rsidRPr="00996ECE">
        <w:rPr>
          <w:sz w:val="22"/>
          <w:lang w:val="lt-LT"/>
        </w:rPr>
        <w:t>.....</w:t>
      </w:r>
    </w:p>
    <w:p w:rsidR="00996ECE" w:rsidRPr="00996ECE" w:rsidRDefault="00996ECE" w:rsidP="00996ECE">
      <w:p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Apibendrinimas</w:t>
      </w:r>
      <w:r w:rsidRPr="00996ECE">
        <w:rPr>
          <w:sz w:val="22"/>
          <w:lang w:val="lt-LT"/>
        </w:rPr>
        <w:t xml:space="preserve"> (kartojame pagrindinę mintį kitais žodžiais, būtinai apibendriname visus paminėtus aspektus, nesakome nieko naujo)</w:t>
      </w:r>
    </w:p>
    <w:p w:rsidR="00996ECE" w:rsidRDefault="00996ECE" w:rsidP="00996ECE">
      <w:pPr>
        <w:spacing w:line="240" w:lineRule="auto"/>
        <w:rPr>
          <w:sz w:val="22"/>
          <w:lang w:val="lt-LT"/>
        </w:rPr>
      </w:pPr>
    </w:p>
    <w:p w:rsidR="00996ECE" w:rsidRPr="00996ECE" w:rsidRDefault="00996ECE" w:rsidP="00996ECE">
      <w:pPr>
        <w:spacing w:line="240" w:lineRule="auto"/>
        <w:rPr>
          <w:sz w:val="22"/>
          <w:lang w:val="lt-LT"/>
        </w:rPr>
      </w:pPr>
    </w:p>
    <w:p w:rsidR="00996ECE" w:rsidRPr="00996ECE" w:rsidRDefault="00996ECE" w:rsidP="00996ECE">
      <w:pPr>
        <w:spacing w:line="240" w:lineRule="auto"/>
        <w:rPr>
          <w:sz w:val="22"/>
          <w:lang w:val="lt-LT"/>
        </w:rPr>
      </w:pPr>
    </w:p>
    <w:p w:rsidR="00996ECE" w:rsidRPr="00996ECE" w:rsidRDefault="00996ECE" w:rsidP="00996ECE">
      <w:pPr>
        <w:spacing w:line="240" w:lineRule="auto"/>
        <w:rPr>
          <w:b/>
          <w:sz w:val="22"/>
          <w:lang w:val="lt-LT"/>
        </w:rPr>
      </w:pPr>
      <w:r w:rsidRPr="00996ECE">
        <w:rPr>
          <w:b/>
          <w:sz w:val="22"/>
          <w:lang w:val="lt-LT"/>
        </w:rPr>
        <w:t>Rašinio struktūra</w:t>
      </w:r>
    </w:p>
    <w:p w:rsidR="00996ECE" w:rsidRPr="00996ECE" w:rsidRDefault="00996ECE" w:rsidP="00996ECE">
      <w:pPr>
        <w:spacing w:line="240" w:lineRule="auto"/>
        <w:rPr>
          <w:sz w:val="22"/>
          <w:lang w:val="lt-LT"/>
        </w:rPr>
      </w:pPr>
    </w:p>
    <w:p w:rsidR="00996ECE" w:rsidRPr="00996ECE" w:rsidRDefault="00996ECE" w:rsidP="00996ECE">
      <w:pPr>
        <w:pStyle w:val="ListParagraph"/>
        <w:numPr>
          <w:ilvl w:val="0"/>
          <w:numId w:val="3"/>
        </w:num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Įžanga</w:t>
      </w:r>
      <w:r w:rsidRPr="00996ECE">
        <w:rPr>
          <w:sz w:val="22"/>
          <w:lang w:val="lt-LT"/>
        </w:rPr>
        <w:t xml:space="preserve"> (joje galima atskleisti rašinio pagrindinę mintį)</w:t>
      </w:r>
    </w:p>
    <w:p w:rsidR="00996ECE" w:rsidRPr="00996ECE" w:rsidRDefault="00996ECE" w:rsidP="00996ECE">
      <w:pPr>
        <w:pStyle w:val="ListParagraph"/>
        <w:numPr>
          <w:ilvl w:val="0"/>
          <w:numId w:val="3"/>
        </w:numPr>
        <w:spacing w:line="240" w:lineRule="auto"/>
        <w:rPr>
          <w:b/>
          <w:sz w:val="22"/>
          <w:lang w:val="lt-LT"/>
        </w:rPr>
      </w:pPr>
      <w:r w:rsidRPr="00996ECE">
        <w:rPr>
          <w:b/>
          <w:sz w:val="22"/>
          <w:lang w:val="lt-LT"/>
        </w:rPr>
        <w:t>Dėstymas</w:t>
      </w:r>
    </w:p>
    <w:p w:rsidR="00996ECE" w:rsidRPr="00996ECE" w:rsidRDefault="00996ECE" w:rsidP="00996ECE">
      <w:pPr>
        <w:pStyle w:val="ListParagraph"/>
        <w:numPr>
          <w:ilvl w:val="1"/>
          <w:numId w:val="3"/>
        </w:num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I pastraipa</w:t>
      </w:r>
      <w:r w:rsidRPr="00996ECE">
        <w:rPr>
          <w:sz w:val="22"/>
          <w:lang w:val="lt-LT"/>
        </w:rPr>
        <w:t xml:space="preserve"> (teiginys – argumentai – parėmimas asmenine, kultūrine patirtimi arba įvestimi – apibendrinimas)</w:t>
      </w:r>
    </w:p>
    <w:p w:rsidR="00996ECE" w:rsidRPr="00996ECE" w:rsidRDefault="00996ECE" w:rsidP="00996ECE">
      <w:pPr>
        <w:pStyle w:val="ListParagraph"/>
        <w:numPr>
          <w:ilvl w:val="1"/>
          <w:numId w:val="3"/>
        </w:num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II pastraipa</w:t>
      </w:r>
      <w:r w:rsidRPr="00996ECE">
        <w:rPr>
          <w:sz w:val="22"/>
          <w:lang w:val="lt-LT"/>
        </w:rPr>
        <w:t xml:space="preserve"> (teiginys – argumentai – parėmimas asmenine, kultūrine patirtimi arba įvestimi – apibendrinimas)</w:t>
      </w:r>
    </w:p>
    <w:p w:rsidR="00996ECE" w:rsidRPr="00996ECE" w:rsidRDefault="00996ECE" w:rsidP="00996ECE">
      <w:pPr>
        <w:pStyle w:val="ListParagraph"/>
        <w:numPr>
          <w:ilvl w:val="1"/>
          <w:numId w:val="3"/>
        </w:num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III pastraipa</w:t>
      </w:r>
      <w:r w:rsidRPr="00996ECE">
        <w:rPr>
          <w:sz w:val="22"/>
          <w:lang w:val="lt-LT"/>
        </w:rPr>
        <w:t xml:space="preserve"> (teiginys – argumentai – parėmimas asmenine, kultūrine patirtimi arba įvestimi – apibendrinimas)</w:t>
      </w:r>
    </w:p>
    <w:p w:rsidR="00996ECE" w:rsidRPr="00996ECE" w:rsidRDefault="00996ECE" w:rsidP="00996ECE">
      <w:pPr>
        <w:pStyle w:val="ListParagraph"/>
        <w:numPr>
          <w:ilvl w:val="1"/>
          <w:numId w:val="3"/>
        </w:numPr>
        <w:spacing w:line="240" w:lineRule="auto"/>
        <w:rPr>
          <w:sz w:val="22"/>
          <w:lang w:val="lt-LT"/>
        </w:rPr>
      </w:pPr>
      <w:r w:rsidRPr="00996ECE">
        <w:rPr>
          <w:sz w:val="22"/>
          <w:lang w:val="lt-LT"/>
        </w:rPr>
        <w:t>.....</w:t>
      </w:r>
    </w:p>
    <w:p w:rsidR="00996ECE" w:rsidRPr="00996ECE" w:rsidRDefault="00996ECE" w:rsidP="00996ECE">
      <w:p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Apibendrinimas</w:t>
      </w:r>
      <w:r w:rsidRPr="00996ECE">
        <w:rPr>
          <w:sz w:val="22"/>
          <w:lang w:val="lt-LT"/>
        </w:rPr>
        <w:t xml:space="preserve"> (kartojame pagrindinę mintį kitais žodžiais, būtinai apibendriname visus paminėtus aspektus, nesakome nieko naujo)</w:t>
      </w:r>
    </w:p>
    <w:p w:rsidR="00996ECE" w:rsidRPr="00996ECE" w:rsidRDefault="00996ECE" w:rsidP="00996ECE">
      <w:pPr>
        <w:spacing w:line="240" w:lineRule="auto"/>
        <w:rPr>
          <w:sz w:val="22"/>
          <w:lang w:val="lt-LT"/>
        </w:rPr>
      </w:pPr>
    </w:p>
    <w:p w:rsidR="00996ECE" w:rsidRPr="00996ECE" w:rsidRDefault="00996ECE" w:rsidP="00996ECE">
      <w:pPr>
        <w:spacing w:line="240" w:lineRule="auto"/>
        <w:rPr>
          <w:sz w:val="22"/>
          <w:lang w:val="lt-LT"/>
        </w:rPr>
      </w:pPr>
    </w:p>
    <w:p w:rsidR="00996ECE" w:rsidRPr="00996ECE" w:rsidRDefault="00996ECE" w:rsidP="00996ECE">
      <w:pPr>
        <w:spacing w:line="240" w:lineRule="auto"/>
        <w:rPr>
          <w:b/>
          <w:sz w:val="22"/>
          <w:lang w:val="lt-LT"/>
        </w:rPr>
      </w:pPr>
      <w:r w:rsidRPr="00996ECE">
        <w:rPr>
          <w:b/>
          <w:sz w:val="22"/>
          <w:lang w:val="lt-LT"/>
        </w:rPr>
        <w:lastRenderedPageBreak/>
        <w:t>Rašinio struktūra</w:t>
      </w:r>
    </w:p>
    <w:p w:rsidR="00996ECE" w:rsidRPr="00996ECE" w:rsidRDefault="00996ECE" w:rsidP="00996ECE">
      <w:pPr>
        <w:spacing w:line="240" w:lineRule="auto"/>
        <w:rPr>
          <w:sz w:val="22"/>
          <w:lang w:val="lt-LT"/>
        </w:rPr>
      </w:pPr>
    </w:p>
    <w:p w:rsidR="00996ECE" w:rsidRPr="00996ECE" w:rsidRDefault="00996ECE" w:rsidP="00996ECE">
      <w:pPr>
        <w:pStyle w:val="ListParagraph"/>
        <w:numPr>
          <w:ilvl w:val="0"/>
          <w:numId w:val="4"/>
        </w:num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Įžanga</w:t>
      </w:r>
      <w:r w:rsidRPr="00996ECE">
        <w:rPr>
          <w:sz w:val="22"/>
          <w:lang w:val="lt-LT"/>
        </w:rPr>
        <w:t xml:space="preserve"> (joje galima atskleisti rašinio pagrindinę mintį)</w:t>
      </w:r>
    </w:p>
    <w:p w:rsidR="00996ECE" w:rsidRPr="00996ECE" w:rsidRDefault="00996ECE" w:rsidP="00996ECE">
      <w:pPr>
        <w:pStyle w:val="ListParagraph"/>
        <w:numPr>
          <w:ilvl w:val="0"/>
          <w:numId w:val="4"/>
        </w:numPr>
        <w:spacing w:line="240" w:lineRule="auto"/>
        <w:rPr>
          <w:b/>
          <w:sz w:val="22"/>
          <w:lang w:val="lt-LT"/>
        </w:rPr>
      </w:pPr>
      <w:r w:rsidRPr="00996ECE">
        <w:rPr>
          <w:b/>
          <w:sz w:val="22"/>
          <w:lang w:val="lt-LT"/>
        </w:rPr>
        <w:t>Dėstymas</w:t>
      </w:r>
    </w:p>
    <w:p w:rsidR="00996ECE" w:rsidRPr="00996ECE" w:rsidRDefault="00996ECE" w:rsidP="00996ECE">
      <w:pPr>
        <w:pStyle w:val="ListParagraph"/>
        <w:numPr>
          <w:ilvl w:val="1"/>
          <w:numId w:val="4"/>
        </w:num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I pastraipa</w:t>
      </w:r>
      <w:r w:rsidRPr="00996ECE">
        <w:rPr>
          <w:sz w:val="22"/>
          <w:lang w:val="lt-LT"/>
        </w:rPr>
        <w:t xml:space="preserve"> (teiginys – argumentai – parėmimas asmenine, kultūrine patirtimi arba įvestimi – apibendrinimas)</w:t>
      </w:r>
    </w:p>
    <w:p w:rsidR="00996ECE" w:rsidRPr="00996ECE" w:rsidRDefault="00996ECE" w:rsidP="00996ECE">
      <w:pPr>
        <w:pStyle w:val="ListParagraph"/>
        <w:numPr>
          <w:ilvl w:val="1"/>
          <w:numId w:val="4"/>
        </w:num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II pastraipa</w:t>
      </w:r>
      <w:r w:rsidRPr="00996ECE">
        <w:rPr>
          <w:sz w:val="22"/>
          <w:lang w:val="lt-LT"/>
        </w:rPr>
        <w:t xml:space="preserve"> (teiginys – argumentai – parėmimas asmenine, kultūrine patirtimi arba įvestimi – apibendrinimas)</w:t>
      </w:r>
    </w:p>
    <w:p w:rsidR="00996ECE" w:rsidRPr="00996ECE" w:rsidRDefault="00996ECE" w:rsidP="00996ECE">
      <w:pPr>
        <w:pStyle w:val="ListParagraph"/>
        <w:numPr>
          <w:ilvl w:val="1"/>
          <w:numId w:val="4"/>
        </w:num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III pastraipa</w:t>
      </w:r>
      <w:r w:rsidRPr="00996ECE">
        <w:rPr>
          <w:sz w:val="22"/>
          <w:lang w:val="lt-LT"/>
        </w:rPr>
        <w:t xml:space="preserve"> (teiginys – argumentai – parėmimas asmenine, kultūrine patirtimi arba įvestimi – apibendrinimas)</w:t>
      </w:r>
    </w:p>
    <w:p w:rsidR="00996ECE" w:rsidRPr="00996ECE" w:rsidRDefault="00996ECE" w:rsidP="00996ECE">
      <w:pPr>
        <w:pStyle w:val="ListParagraph"/>
        <w:numPr>
          <w:ilvl w:val="1"/>
          <w:numId w:val="4"/>
        </w:numPr>
        <w:spacing w:line="240" w:lineRule="auto"/>
        <w:rPr>
          <w:sz w:val="22"/>
          <w:lang w:val="lt-LT"/>
        </w:rPr>
      </w:pPr>
      <w:r w:rsidRPr="00996ECE">
        <w:rPr>
          <w:sz w:val="22"/>
          <w:lang w:val="lt-LT"/>
        </w:rPr>
        <w:t>.....</w:t>
      </w:r>
    </w:p>
    <w:p w:rsidR="00996ECE" w:rsidRDefault="00996ECE" w:rsidP="00996ECE">
      <w:p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Apibendrinimas</w:t>
      </w:r>
      <w:r w:rsidRPr="00996ECE">
        <w:rPr>
          <w:sz w:val="22"/>
          <w:lang w:val="lt-LT"/>
        </w:rPr>
        <w:t xml:space="preserve"> (kartojame pagrindinę mintį kitais žodžiais, būtinai apibendriname visus paminėtus aspektus, nesakome nieko naujo)</w:t>
      </w:r>
    </w:p>
    <w:p w:rsidR="00996ECE" w:rsidRDefault="00996ECE" w:rsidP="00996ECE">
      <w:pPr>
        <w:spacing w:line="240" w:lineRule="auto"/>
        <w:rPr>
          <w:sz w:val="22"/>
          <w:lang w:val="lt-LT"/>
        </w:rPr>
      </w:pPr>
    </w:p>
    <w:p w:rsidR="00996ECE" w:rsidRDefault="00996ECE" w:rsidP="00996ECE">
      <w:pPr>
        <w:spacing w:line="240" w:lineRule="auto"/>
        <w:rPr>
          <w:sz w:val="22"/>
          <w:lang w:val="lt-LT"/>
        </w:rPr>
      </w:pPr>
    </w:p>
    <w:p w:rsidR="00996ECE" w:rsidRDefault="00996ECE" w:rsidP="00996ECE">
      <w:pPr>
        <w:spacing w:line="240" w:lineRule="auto"/>
        <w:rPr>
          <w:sz w:val="22"/>
          <w:lang w:val="lt-LT"/>
        </w:rPr>
      </w:pPr>
    </w:p>
    <w:p w:rsidR="00996ECE" w:rsidRPr="00996ECE" w:rsidRDefault="00996ECE" w:rsidP="00996ECE">
      <w:pPr>
        <w:spacing w:line="240" w:lineRule="auto"/>
        <w:rPr>
          <w:b/>
          <w:sz w:val="22"/>
          <w:lang w:val="lt-LT"/>
        </w:rPr>
      </w:pPr>
      <w:r w:rsidRPr="00996ECE">
        <w:rPr>
          <w:b/>
          <w:sz w:val="22"/>
          <w:lang w:val="lt-LT"/>
        </w:rPr>
        <w:t>Rašinio struktūra</w:t>
      </w:r>
    </w:p>
    <w:p w:rsidR="00996ECE" w:rsidRPr="00996ECE" w:rsidRDefault="00996ECE" w:rsidP="00996ECE">
      <w:pPr>
        <w:spacing w:line="240" w:lineRule="auto"/>
        <w:rPr>
          <w:sz w:val="22"/>
          <w:lang w:val="lt-LT"/>
        </w:rPr>
      </w:pPr>
    </w:p>
    <w:p w:rsidR="00996ECE" w:rsidRPr="00996ECE" w:rsidRDefault="00996ECE" w:rsidP="00996ECE">
      <w:pPr>
        <w:pStyle w:val="ListParagraph"/>
        <w:numPr>
          <w:ilvl w:val="0"/>
          <w:numId w:val="5"/>
        </w:num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Įžanga</w:t>
      </w:r>
      <w:r w:rsidRPr="00996ECE">
        <w:rPr>
          <w:sz w:val="22"/>
          <w:lang w:val="lt-LT"/>
        </w:rPr>
        <w:t xml:space="preserve"> (joje galima atskleisti rašinio pagrindinę mintį)</w:t>
      </w:r>
    </w:p>
    <w:p w:rsidR="00996ECE" w:rsidRPr="00996ECE" w:rsidRDefault="00996ECE" w:rsidP="00996ECE">
      <w:pPr>
        <w:pStyle w:val="ListParagraph"/>
        <w:numPr>
          <w:ilvl w:val="0"/>
          <w:numId w:val="5"/>
        </w:numPr>
        <w:spacing w:line="240" w:lineRule="auto"/>
        <w:rPr>
          <w:b/>
          <w:sz w:val="22"/>
          <w:lang w:val="lt-LT"/>
        </w:rPr>
      </w:pPr>
      <w:r w:rsidRPr="00996ECE">
        <w:rPr>
          <w:b/>
          <w:sz w:val="22"/>
          <w:lang w:val="lt-LT"/>
        </w:rPr>
        <w:t>Dėstymas</w:t>
      </w:r>
    </w:p>
    <w:p w:rsidR="00996ECE" w:rsidRPr="00996ECE" w:rsidRDefault="00996ECE" w:rsidP="00996ECE">
      <w:pPr>
        <w:pStyle w:val="ListParagraph"/>
        <w:numPr>
          <w:ilvl w:val="1"/>
          <w:numId w:val="5"/>
        </w:num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I pastraipa</w:t>
      </w:r>
      <w:r w:rsidRPr="00996ECE">
        <w:rPr>
          <w:sz w:val="22"/>
          <w:lang w:val="lt-LT"/>
        </w:rPr>
        <w:t xml:space="preserve"> (teiginys – argumentai – parėmimas asmenine, kultūrine patirtimi arba įvestimi – apibendrinimas)</w:t>
      </w:r>
    </w:p>
    <w:p w:rsidR="00996ECE" w:rsidRPr="00996ECE" w:rsidRDefault="00996ECE" w:rsidP="00996ECE">
      <w:pPr>
        <w:pStyle w:val="ListParagraph"/>
        <w:numPr>
          <w:ilvl w:val="1"/>
          <w:numId w:val="5"/>
        </w:num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II pastraipa</w:t>
      </w:r>
      <w:r w:rsidRPr="00996ECE">
        <w:rPr>
          <w:sz w:val="22"/>
          <w:lang w:val="lt-LT"/>
        </w:rPr>
        <w:t xml:space="preserve"> (teiginys – argumentai – parėmimas asmenine, kultūrine patirtimi arba įvestimi – apibendrinimas)</w:t>
      </w:r>
    </w:p>
    <w:p w:rsidR="00996ECE" w:rsidRPr="00996ECE" w:rsidRDefault="00996ECE" w:rsidP="00996ECE">
      <w:pPr>
        <w:pStyle w:val="ListParagraph"/>
        <w:numPr>
          <w:ilvl w:val="1"/>
          <w:numId w:val="5"/>
        </w:num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III pastraipa</w:t>
      </w:r>
      <w:r w:rsidRPr="00996ECE">
        <w:rPr>
          <w:sz w:val="22"/>
          <w:lang w:val="lt-LT"/>
        </w:rPr>
        <w:t xml:space="preserve"> (teiginys – argumentai – parėmimas asmenine, kultūrine patirtimi arba įvestimi – apibendrinimas)</w:t>
      </w:r>
    </w:p>
    <w:p w:rsidR="00996ECE" w:rsidRPr="00996ECE" w:rsidRDefault="00996ECE" w:rsidP="00996ECE">
      <w:pPr>
        <w:pStyle w:val="ListParagraph"/>
        <w:numPr>
          <w:ilvl w:val="1"/>
          <w:numId w:val="5"/>
        </w:numPr>
        <w:spacing w:line="240" w:lineRule="auto"/>
        <w:rPr>
          <w:sz w:val="22"/>
          <w:lang w:val="lt-LT"/>
        </w:rPr>
      </w:pPr>
      <w:r w:rsidRPr="00996ECE">
        <w:rPr>
          <w:sz w:val="22"/>
          <w:lang w:val="lt-LT"/>
        </w:rPr>
        <w:t>.....</w:t>
      </w:r>
    </w:p>
    <w:p w:rsidR="00996ECE" w:rsidRDefault="00996ECE" w:rsidP="00996ECE">
      <w:p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Apibendrinimas</w:t>
      </w:r>
      <w:r w:rsidRPr="00996ECE">
        <w:rPr>
          <w:sz w:val="22"/>
          <w:lang w:val="lt-LT"/>
        </w:rPr>
        <w:t xml:space="preserve"> (kartojame pagrindinę mintį kitais žodžiais, būtinai apibendriname visus paminėtus aspektus, nesakome nieko naujo)</w:t>
      </w:r>
    </w:p>
    <w:p w:rsidR="00996ECE" w:rsidRDefault="00996ECE" w:rsidP="00996ECE">
      <w:pPr>
        <w:spacing w:line="240" w:lineRule="auto"/>
        <w:rPr>
          <w:sz w:val="22"/>
          <w:lang w:val="lt-LT"/>
        </w:rPr>
      </w:pPr>
    </w:p>
    <w:p w:rsidR="00996ECE" w:rsidRDefault="00996ECE" w:rsidP="00996ECE">
      <w:pPr>
        <w:spacing w:line="240" w:lineRule="auto"/>
        <w:rPr>
          <w:sz w:val="22"/>
          <w:lang w:val="lt-LT"/>
        </w:rPr>
      </w:pPr>
    </w:p>
    <w:p w:rsidR="00996ECE" w:rsidRDefault="00996ECE" w:rsidP="00996ECE">
      <w:pPr>
        <w:spacing w:line="240" w:lineRule="auto"/>
        <w:rPr>
          <w:sz w:val="22"/>
          <w:lang w:val="lt-LT"/>
        </w:rPr>
      </w:pPr>
    </w:p>
    <w:p w:rsidR="00996ECE" w:rsidRPr="00996ECE" w:rsidRDefault="00996ECE" w:rsidP="00996ECE">
      <w:pPr>
        <w:spacing w:line="240" w:lineRule="auto"/>
        <w:rPr>
          <w:b/>
          <w:sz w:val="22"/>
          <w:lang w:val="lt-LT"/>
        </w:rPr>
      </w:pPr>
      <w:r w:rsidRPr="00996ECE">
        <w:rPr>
          <w:b/>
          <w:sz w:val="22"/>
          <w:lang w:val="lt-LT"/>
        </w:rPr>
        <w:t>Rašinio struktūra</w:t>
      </w:r>
    </w:p>
    <w:p w:rsidR="00996ECE" w:rsidRPr="00996ECE" w:rsidRDefault="00996ECE" w:rsidP="00996ECE">
      <w:pPr>
        <w:spacing w:line="240" w:lineRule="auto"/>
        <w:rPr>
          <w:sz w:val="22"/>
          <w:lang w:val="lt-LT"/>
        </w:rPr>
      </w:pPr>
    </w:p>
    <w:p w:rsidR="00996ECE" w:rsidRPr="00996ECE" w:rsidRDefault="00996ECE" w:rsidP="00996ECE">
      <w:pPr>
        <w:pStyle w:val="ListParagraph"/>
        <w:numPr>
          <w:ilvl w:val="0"/>
          <w:numId w:val="6"/>
        </w:num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Įžanga</w:t>
      </w:r>
      <w:r w:rsidRPr="00996ECE">
        <w:rPr>
          <w:sz w:val="22"/>
          <w:lang w:val="lt-LT"/>
        </w:rPr>
        <w:t xml:space="preserve"> (joje galima atskleisti rašinio pagrindinę mintį)</w:t>
      </w:r>
    </w:p>
    <w:p w:rsidR="00996ECE" w:rsidRPr="00996ECE" w:rsidRDefault="00996ECE" w:rsidP="00996ECE">
      <w:pPr>
        <w:pStyle w:val="ListParagraph"/>
        <w:numPr>
          <w:ilvl w:val="0"/>
          <w:numId w:val="6"/>
        </w:numPr>
        <w:spacing w:line="240" w:lineRule="auto"/>
        <w:rPr>
          <w:b/>
          <w:sz w:val="22"/>
          <w:lang w:val="lt-LT"/>
        </w:rPr>
      </w:pPr>
      <w:r w:rsidRPr="00996ECE">
        <w:rPr>
          <w:b/>
          <w:sz w:val="22"/>
          <w:lang w:val="lt-LT"/>
        </w:rPr>
        <w:t>Dėstymas</w:t>
      </w:r>
    </w:p>
    <w:p w:rsidR="00996ECE" w:rsidRPr="00996ECE" w:rsidRDefault="00996ECE" w:rsidP="00996ECE">
      <w:pPr>
        <w:pStyle w:val="ListParagraph"/>
        <w:numPr>
          <w:ilvl w:val="1"/>
          <w:numId w:val="6"/>
        </w:num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I pastraipa</w:t>
      </w:r>
      <w:r w:rsidRPr="00996ECE">
        <w:rPr>
          <w:sz w:val="22"/>
          <w:lang w:val="lt-LT"/>
        </w:rPr>
        <w:t xml:space="preserve"> (teiginys – argumentai – parėmimas asmenine, kultūrine patirtimi arba įvestimi – apibendrinimas)</w:t>
      </w:r>
    </w:p>
    <w:p w:rsidR="00996ECE" w:rsidRPr="00996ECE" w:rsidRDefault="00996ECE" w:rsidP="00996ECE">
      <w:pPr>
        <w:pStyle w:val="ListParagraph"/>
        <w:numPr>
          <w:ilvl w:val="1"/>
          <w:numId w:val="6"/>
        </w:num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II pastraipa</w:t>
      </w:r>
      <w:r w:rsidRPr="00996ECE">
        <w:rPr>
          <w:sz w:val="22"/>
          <w:lang w:val="lt-LT"/>
        </w:rPr>
        <w:t xml:space="preserve"> (teiginys – argumentai – parėmimas asmenine, kultūrine patirtimi arba įvestimi – apibendrinimas)</w:t>
      </w:r>
    </w:p>
    <w:p w:rsidR="00996ECE" w:rsidRPr="00996ECE" w:rsidRDefault="00996ECE" w:rsidP="00996ECE">
      <w:pPr>
        <w:pStyle w:val="ListParagraph"/>
        <w:numPr>
          <w:ilvl w:val="1"/>
          <w:numId w:val="6"/>
        </w:num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III pastraipa</w:t>
      </w:r>
      <w:r w:rsidRPr="00996ECE">
        <w:rPr>
          <w:sz w:val="22"/>
          <w:lang w:val="lt-LT"/>
        </w:rPr>
        <w:t xml:space="preserve"> (teiginys – argumentai – parėmimas asmenine, kultūrine patirtimi arba įvestimi – apibendrinimas)</w:t>
      </w:r>
    </w:p>
    <w:p w:rsidR="00996ECE" w:rsidRPr="00996ECE" w:rsidRDefault="00996ECE" w:rsidP="00996ECE">
      <w:pPr>
        <w:pStyle w:val="ListParagraph"/>
        <w:numPr>
          <w:ilvl w:val="1"/>
          <w:numId w:val="6"/>
        </w:numPr>
        <w:spacing w:line="240" w:lineRule="auto"/>
        <w:rPr>
          <w:sz w:val="22"/>
          <w:lang w:val="lt-LT"/>
        </w:rPr>
      </w:pPr>
      <w:r w:rsidRPr="00996ECE">
        <w:rPr>
          <w:sz w:val="22"/>
          <w:lang w:val="lt-LT"/>
        </w:rPr>
        <w:t>.....</w:t>
      </w:r>
    </w:p>
    <w:p w:rsidR="00996ECE" w:rsidRPr="00996ECE" w:rsidRDefault="00996ECE" w:rsidP="00996ECE">
      <w:pPr>
        <w:spacing w:line="240" w:lineRule="auto"/>
        <w:rPr>
          <w:sz w:val="22"/>
          <w:lang w:val="lt-LT"/>
        </w:rPr>
      </w:pPr>
      <w:r w:rsidRPr="00996ECE">
        <w:rPr>
          <w:b/>
          <w:sz w:val="22"/>
          <w:lang w:val="lt-LT"/>
        </w:rPr>
        <w:t>Apibendrinimas</w:t>
      </w:r>
      <w:r w:rsidRPr="00996ECE">
        <w:rPr>
          <w:sz w:val="22"/>
          <w:lang w:val="lt-LT"/>
        </w:rPr>
        <w:t xml:space="preserve"> (kartojame pagrindinę mintį kitais žodžiais, būtinai apibendriname visus paminėtus aspektus, nesakome nieko naujo)</w:t>
      </w:r>
    </w:p>
    <w:p w:rsidR="00996ECE" w:rsidRPr="00996ECE" w:rsidRDefault="00996ECE" w:rsidP="00996ECE">
      <w:pPr>
        <w:spacing w:line="240" w:lineRule="auto"/>
        <w:rPr>
          <w:sz w:val="22"/>
          <w:lang w:val="lt-LT"/>
        </w:rPr>
      </w:pPr>
    </w:p>
    <w:p w:rsidR="00996ECE" w:rsidRPr="00996ECE" w:rsidRDefault="00996ECE" w:rsidP="00996ECE">
      <w:pPr>
        <w:spacing w:line="240" w:lineRule="auto"/>
        <w:rPr>
          <w:sz w:val="22"/>
          <w:lang w:val="lt-LT"/>
        </w:rPr>
      </w:pPr>
    </w:p>
    <w:sectPr w:rsidR="00996ECE" w:rsidRPr="00996ECE" w:rsidSect="00996ECE">
      <w:pgSz w:w="11906" w:h="16838"/>
      <w:pgMar w:top="426" w:right="566" w:bottom="567" w:left="85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F947F2"/>
    <w:multiLevelType w:val="multilevel"/>
    <w:tmpl w:val="A5E614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2CC404D6"/>
    <w:multiLevelType w:val="multilevel"/>
    <w:tmpl w:val="A5E614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321C2032"/>
    <w:multiLevelType w:val="multilevel"/>
    <w:tmpl w:val="A5E614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>
    <w:nsid w:val="40A67454"/>
    <w:multiLevelType w:val="multilevel"/>
    <w:tmpl w:val="A5E614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59E4512B"/>
    <w:multiLevelType w:val="multilevel"/>
    <w:tmpl w:val="A5E614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5CF85DCE"/>
    <w:multiLevelType w:val="multilevel"/>
    <w:tmpl w:val="A5E614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996ECE"/>
    <w:rsid w:val="00341C92"/>
    <w:rsid w:val="004009EA"/>
    <w:rsid w:val="00494559"/>
    <w:rsid w:val="006C6801"/>
    <w:rsid w:val="00932431"/>
    <w:rsid w:val="00996E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2431"/>
    <w:pPr>
      <w:spacing w:after="0" w:line="360" w:lineRule="auto"/>
      <w:jc w:val="both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6EC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519</Words>
  <Characters>2803</Characters>
  <Application>Microsoft Office Word</Application>
  <DocSecurity>0</DocSecurity>
  <Lines>23</Lines>
  <Paragraphs>6</Paragraphs>
  <ScaleCrop>false</ScaleCrop>
  <Company>Deftones</Company>
  <LinksUpToDate>false</LinksUpToDate>
  <CharactersWithSpaces>3316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Elzbieta Banyte</dc:creator>
  <cp:lastModifiedBy>Elzbieta Banyte</cp:lastModifiedBy>
  <cp:revision>2</cp:revision>
  <dcterms:created xsi:type="dcterms:W3CDTF">2016-11-12T22:25:00Z</dcterms:created>
  <dcterms:modified xsi:type="dcterms:W3CDTF">2016-11-12T22:31:00Z</dcterms:modified>
</cp:coreProperties>
</file>