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CA1" w:rsidRPr="00B61319" w:rsidRDefault="00F96CA1" w:rsidP="00F96CA1">
      <w:pPr>
        <w:pStyle w:val="NormalWeb"/>
        <w:spacing w:before="154" w:beforeAutospacing="0" w:after="0" w:afterAutospacing="0"/>
        <w:rPr>
          <w:lang w:val="lt-LT"/>
        </w:rPr>
      </w:pPr>
      <w:r w:rsidRPr="00B61319">
        <w:rPr>
          <w:rFonts w:eastAsia="+mn-ea"/>
          <w:color w:val="000000"/>
          <w:kern w:val="24"/>
          <w:lang w:val="lt-LT"/>
        </w:rPr>
        <w:t xml:space="preserve">Tema </w:t>
      </w:r>
      <w:r w:rsidR="0017729B">
        <w:rPr>
          <w:rFonts w:eastAsia="+mn-ea"/>
          <w:b/>
          <w:bCs/>
          <w:color w:val="000000"/>
          <w:kern w:val="24"/>
          <w:lang w:val="lt-LT"/>
        </w:rPr>
        <w:t xml:space="preserve">Į kokius </w:t>
      </w:r>
      <w:r w:rsidRPr="00B61319">
        <w:rPr>
          <w:rFonts w:eastAsia="+mn-ea"/>
          <w:b/>
          <w:bCs/>
          <w:color w:val="000000"/>
          <w:kern w:val="24"/>
          <w:lang w:val="lt-LT"/>
        </w:rPr>
        <w:t xml:space="preserve"> egzistencinius klausimus ieško atsakymo XX  a. vidurio  žmogus? </w:t>
      </w:r>
    </w:p>
    <w:p w:rsidR="00F96CA1" w:rsidRPr="00B61319" w:rsidRDefault="00F96CA1" w:rsidP="00F96CA1">
      <w:pPr>
        <w:pStyle w:val="NormalWeb"/>
        <w:spacing w:before="154" w:beforeAutospacing="0" w:after="0" w:afterAutospacing="0"/>
        <w:rPr>
          <w:rFonts w:eastAsia="+mn-ea"/>
          <w:color w:val="000000"/>
          <w:kern w:val="24"/>
          <w:lang w:val="lt-LT"/>
        </w:rPr>
      </w:pPr>
    </w:p>
    <w:p w:rsidR="00F96CA1" w:rsidRPr="00B61319" w:rsidRDefault="00F96CA1" w:rsidP="00F96CA1">
      <w:pPr>
        <w:pStyle w:val="NormalWeb"/>
        <w:spacing w:before="154" w:beforeAutospacing="0" w:after="0" w:afterAutospacing="0"/>
        <w:rPr>
          <w:rFonts w:eastAsia="+mn-ea"/>
          <w:color w:val="000000"/>
          <w:kern w:val="24"/>
          <w:lang w:val="lt-LT"/>
        </w:rPr>
      </w:pPr>
      <w:r w:rsidRPr="00B61319">
        <w:rPr>
          <w:rFonts w:eastAsia="+mn-ea"/>
          <w:color w:val="000000"/>
          <w:kern w:val="24"/>
          <w:lang w:val="lt-LT"/>
        </w:rPr>
        <w:t>Baikite pildyti lentelę.</w:t>
      </w:r>
    </w:p>
    <w:p w:rsidR="00F96CA1" w:rsidRPr="00B61319" w:rsidRDefault="00F96CA1" w:rsidP="00F96CA1">
      <w:pPr>
        <w:pStyle w:val="NormalWeb"/>
        <w:spacing w:before="154" w:beforeAutospacing="0" w:after="0" w:afterAutospacing="0"/>
        <w:rPr>
          <w:lang w:val="lt-LT"/>
        </w:rPr>
      </w:pPr>
    </w:p>
    <w:tbl>
      <w:tblPr>
        <w:tblStyle w:val="TableGrid"/>
        <w:tblW w:w="10098" w:type="dxa"/>
        <w:tblLook w:val="04A0" w:firstRow="1" w:lastRow="0" w:firstColumn="1" w:lastColumn="0" w:noHBand="0" w:noVBand="1"/>
      </w:tblPr>
      <w:tblGrid>
        <w:gridCol w:w="2448"/>
        <w:gridCol w:w="2520"/>
        <w:gridCol w:w="2430"/>
        <w:gridCol w:w="2700"/>
      </w:tblGrid>
      <w:tr w:rsidR="00F96CA1" w:rsidRPr="00B61319" w:rsidTr="0072479C">
        <w:tc>
          <w:tcPr>
            <w:tcW w:w="2448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b/>
                <w:lang w:val="lt-LT"/>
              </w:rPr>
            </w:pPr>
            <w:r w:rsidRPr="00B61319">
              <w:rPr>
                <w:b/>
                <w:lang w:val="lt-LT"/>
              </w:rPr>
              <w:t>Autorius</w:t>
            </w:r>
          </w:p>
        </w:tc>
        <w:tc>
          <w:tcPr>
            <w:tcW w:w="252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b/>
                <w:lang w:val="lt-LT"/>
              </w:rPr>
            </w:pPr>
            <w:r w:rsidRPr="00B61319">
              <w:rPr>
                <w:b/>
                <w:lang w:val="lt-LT"/>
              </w:rPr>
              <w:t>Teiginys (klausimas)</w:t>
            </w:r>
          </w:p>
        </w:tc>
        <w:tc>
          <w:tcPr>
            <w:tcW w:w="243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b/>
                <w:lang w:val="lt-LT"/>
              </w:rPr>
            </w:pPr>
            <w:r w:rsidRPr="00B61319">
              <w:rPr>
                <w:b/>
                <w:lang w:val="lt-LT"/>
              </w:rPr>
              <w:t>Kūrinys, citata</w:t>
            </w:r>
          </w:p>
        </w:tc>
        <w:tc>
          <w:tcPr>
            <w:tcW w:w="270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b/>
                <w:lang w:val="lt-LT"/>
              </w:rPr>
            </w:pPr>
            <w:r w:rsidRPr="00B61319">
              <w:rPr>
                <w:b/>
                <w:lang w:val="lt-LT"/>
              </w:rPr>
              <w:t>Išvada (atsakymas)</w:t>
            </w:r>
          </w:p>
        </w:tc>
      </w:tr>
      <w:tr w:rsidR="00F96CA1" w:rsidRPr="00B61319" w:rsidTr="0072479C">
        <w:tc>
          <w:tcPr>
            <w:tcW w:w="2448" w:type="dxa"/>
          </w:tcPr>
          <w:p w:rsidR="00F96CA1" w:rsidRPr="00B61319" w:rsidRDefault="00F96CA1" w:rsidP="0072479C">
            <w:pPr>
              <w:pStyle w:val="ListParagraph"/>
              <w:rPr>
                <w:lang w:val="lt-LT"/>
              </w:rPr>
            </w:pPr>
          </w:p>
        </w:tc>
        <w:tc>
          <w:tcPr>
            <w:tcW w:w="252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</w:tc>
        <w:tc>
          <w:tcPr>
            <w:tcW w:w="243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b/>
                <w:lang w:val="lt-LT"/>
              </w:rPr>
            </w:pPr>
            <w:r w:rsidRPr="00B61319">
              <w:rPr>
                <w:b/>
                <w:lang w:val="lt-LT"/>
              </w:rPr>
              <w:t>Eil. rinkinys ,,Prie didelio kelio”</w:t>
            </w: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t>,,Kad mane taip sutiktų tėvynė!/ Kaip sunku, kaip savęs aš gailiuos” (,,Savęs aš gailiuos)</w:t>
            </w: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t>,,Aš tau pavydžiu, saulele,/ Kai vakaruosna suki./ O gal jau želia žolelė/ Ant mylimo kapo? Sakyk!” (,,Aš tau pavydžiu”)</w:t>
            </w: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t>,, Ir gluosniais mes virtom prie didelio kelio,/ Beržais svyruonėliais prie stepės plačios.”(,,Prie didelio kelio”)</w:t>
            </w:r>
          </w:p>
        </w:tc>
        <w:tc>
          <w:tcPr>
            <w:tcW w:w="270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</w:tc>
      </w:tr>
      <w:tr w:rsidR="00F96CA1" w:rsidRPr="00B61319" w:rsidTr="0072479C">
        <w:tc>
          <w:tcPr>
            <w:tcW w:w="2448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</w:tc>
        <w:tc>
          <w:tcPr>
            <w:tcW w:w="252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</w:tc>
        <w:tc>
          <w:tcPr>
            <w:tcW w:w="243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t>,,Aš klausiau kunigų ir filosofų-/ Atsakė jie, išdėstė viską išsamiai./ Bet man širdis ir šiandien lygiai sopa:/ Kodėl p</w:t>
            </w:r>
            <w:r w:rsidR="00551BD2">
              <w:rPr>
                <w:lang w:val="lt-LT"/>
              </w:rPr>
              <w:t>asaulis ir žmogus, ir visa tai?“</w:t>
            </w:r>
            <w:r w:rsidRPr="00B61319">
              <w:rPr>
                <w:lang w:val="lt-LT"/>
              </w:rPr>
              <w:t xml:space="preserve"> (25 sonetas)</w:t>
            </w: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t>,, Tą tylų vasaros sekmadienį, keliavusį pro mus,-/ Kai ašen ir senolė- dviese-/ Palikę buvom saugot ir dabot namus</w:t>
            </w:r>
            <w:r w:rsidR="00551BD2">
              <w:rPr>
                <w:lang w:val="lt-LT"/>
              </w:rPr>
              <w:t>...</w:t>
            </w:r>
            <w:r w:rsidRPr="00B61319">
              <w:rPr>
                <w:lang w:val="lt-LT"/>
              </w:rPr>
              <w:t>” (,,Ketvirtoji”)</w:t>
            </w:r>
          </w:p>
        </w:tc>
        <w:tc>
          <w:tcPr>
            <w:tcW w:w="270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</w:tc>
      </w:tr>
      <w:tr w:rsidR="00F96CA1" w:rsidRPr="00B61319" w:rsidTr="0072479C">
        <w:tc>
          <w:tcPr>
            <w:tcW w:w="2448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</w:tc>
        <w:tc>
          <w:tcPr>
            <w:tcW w:w="252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</w:tc>
        <w:tc>
          <w:tcPr>
            <w:tcW w:w="243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t>,,Nes žinai: jei kas įtempęs valią,/ Nesvyruodams pereis šitą kelią,/ Mūšį tas net žūdamas laimės,/ O</w:t>
            </w:r>
            <w:r w:rsidR="00551BD2">
              <w:rPr>
                <w:lang w:val="lt-LT"/>
              </w:rPr>
              <w:t xml:space="preserve"> </w:t>
            </w:r>
            <w:r w:rsidRPr="00B61319">
              <w:rPr>
                <w:lang w:val="lt-LT"/>
              </w:rPr>
              <w:t>jei kas pabėgs neištesėjęs,/ Tas tikrai bus kovą pralaimėjęs ir paženklintas gėdos dėmės” (,,Kai kovoj kelies tu į ataką…”)</w:t>
            </w:r>
          </w:p>
        </w:tc>
        <w:tc>
          <w:tcPr>
            <w:tcW w:w="270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</w:tc>
      </w:tr>
    </w:tbl>
    <w:p w:rsidR="00F96CA1" w:rsidRPr="00B61319" w:rsidRDefault="00F96CA1" w:rsidP="00F96CA1">
      <w:pPr>
        <w:pStyle w:val="NormalWeb"/>
        <w:spacing w:before="154" w:beforeAutospacing="0" w:after="0" w:afterAutospacing="0"/>
        <w:rPr>
          <w:lang w:val="lt-LT"/>
        </w:rPr>
      </w:pPr>
    </w:p>
    <w:p w:rsidR="00F96CA1" w:rsidRPr="00B61319" w:rsidRDefault="00F96CA1" w:rsidP="00F96CA1">
      <w:pPr>
        <w:pStyle w:val="NormalWeb"/>
        <w:spacing w:before="154" w:beforeAutospacing="0" w:after="0" w:afterAutospacing="0"/>
        <w:rPr>
          <w:lang w:val="lt-LT"/>
        </w:rPr>
      </w:pPr>
    </w:p>
    <w:p w:rsidR="00F96CA1" w:rsidRPr="00B61319" w:rsidRDefault="00F96CA1" w:rsidP="00F96CA1">
      <w:pPr>
        <w:pStyle w:val="NormalWeb"/>
        <w:spacing w:before="154" w:beforeAutospacing="0" w:after="0" w:afterAutospacing="0"/>
        <w:rPr>
          <w:lang w:val="lt-LT"/>
        </w:rPr>
      </w:pPr>
      <w:r w:rsidRPr="00B61319">
        <w:rPr>
          <w:lang w:val="lt-LT"/>
        </w:rPr>
        <w:t>Atsakymai</w:t>
      </w:r>
    </w:p>
    <w:tbl>
      <w:tblPr>
        <w:tblStyle w:val="TableGrid"/>
        <w:tblW w:w="10098" w:type="dxa"/>
        <w:tblLook w:val="04A0" w:firstRow="1" w:lastRow="0" w:firstColumn="1" w:lastColumn="0" w:noHBand="0" w:noVBand="1"/>
      </w:tblPr>
      <w:tblGrid>
        <w:gridCol w:w="2448"/>
        <w:gridCol w:w="2520"/>
        <w:gridCol w:w="2430"/>
        <w:gridCol w:w="2700"/>
      </w:tblGrid>
      <w:tr w:rsidR="00F96CA1" w:rsidRPr="00B61319" w:rsidTr="0072479C">
        <w:tc>
          <w:tcPr>
            <w:tcW w:w="2448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t>Autorius</w:t>
            </w:r>
          </w:p>
        </w:tc>
        <w:tc>
          <w:tcPr>
            <w:tcW w:w="252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t>Teiginys (klausimas)</w:t>
            </w:r>
          </w:p>
        </w:tc>
        <w:tc>
          <w:tcPr>
            <w:tcW w:w="243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t>Autorius, kūrinys</w:t>
            </w:r>
          </w:p>
        </w:tc>
        <w:tc>
          <w:tcPr>
            <w:tcW w:w="270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t>Išvada (atsakymas)</w:t>
            </w:r>
          </w:p>
        </w:tc>
      </w:tr>
      <w:tr w:rsidR="00F96CA1" w:rsidRPr="00B61319" w:rsidTr="0072479C">
        <w:tc>
          <w:tcPr>
            <w:tcW w:w="2448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b/>
                <w:lang w:val="lt-LT"/>
              </w:rPr>
            </w:pPr>
            <w:r w:rsidRPr="00B61319">
              <w:rPr>
                <w:b/>
                <w:lang w:val="lt-LT"/>
              </w:rPr>
              <w:t>Salomėja Nėris</w:t>
            </w:r>
          </w:p>
          <w:p w:rsidR="00F96CA1" w:rsidRPr="00B61319" w:rsidRDefault="00F96CA1" w:rsidP="00F96CA1">
            <w:pPr>
              <w:pStyle w:val="ListParagraph"/>
              <w:numPr>
                <w:ilvl w:val="0"/>
                <w:numId w:val="1"/>
              </w:numPr>
              <w:rPr>
                <w:lang w:val="lt-LT"/>
              </w:rPr>
            </w:pPr>
            <w:r w:rsidRPr="00B61319">
              <w:rPr>
                <w:rFonts w:eastAsia="+mn-ea"/>
                <w:color w:val="000000"/>
                <w:kern w:val="24"/>
                <w:lang w:val="lt-LT"/>
              </w:rPr>
              <w:t>Kaltės jausmas ir egzistencinė kančia.</w:t>
            </w:r>
          </w:p>
          <w:p w:rsidR="00F96CA1" w:rsidRPr="00B61319" w:rsidRDefault="00F96CA1" w:rsidP="00F96CA1">
            <w:pPr>
              <w:pStyle w:val="ListParagraph"/>
              <w:numPr>
                <w:ilvl w:val="0"/>
                <w:numId w:val="1"/>
              </w:numPr>
              <w:rPr>
                <w:lang w:val="lt-LT"/>
              </w:rPr>
            </w:pPr>
            <w:r w:rsidRPr="00B61319">
              <w:rPr>
                <w:rFonts w:eastAsia="+mn-ea"/>
                <w:color w:val="000000"/>
                <w:kern w:val="24"/>
                <w:lang w:val="lt-LT"/>
              </w:rPr>
              <w:t xml:space="preserve"> Namų ir gimtinės ilgesys.</w:t>
            </w:r>
          </w:p>
          <w:p w:rsidR="00F96CA1" w:rsidRPr="00B61319" w:rsidRDefault="00F96CA1" w:rsidP="00F96CA1">
            <w:pPr>
              <w:pStyle w:val="ListParagraph"/>
              <w:numPr>
                <w:ilvl w:val="0"/>
                <w:numId w:val="1"/>
              </w:numPr>
              <w:rPr>
                <w:lang w:val="lt-LT"/>
              </w:rPr>
            </w:pPr>
            <w:r w:rsidRPr="00B61319">
              <w:rPr>
                <w:rFonts w:eastAsia="+mn-ea"/>
                <w:color w:val="000000"/>
                <w:kern w:val="24"/>
                <w:lang w:val="lt-LT"/>
              </w:rPr>
              <w:t xml:space="preserve"> Išgyvenančio istoriją (mažo) žmogaus likimas. </w:t>
            </w:r>
          </w:p>
          <w:p w:rsidR="00F96CA1" w:rsidRPr="00B61319" w:rsidRDefault="00F96CA1" w:rsidP="00F96CA1">
            <w:pPr>
              <w:pStyle w:val="ListParagraph"/>
              <w:numPr>
                <w:ilvl w:val="0"/>
                <w:numId w:val="1"/>
              </w:numPr>
              <w:rPr>
                <w:lang w:val="lt-LT"/>
              </w:rPr>
            </w:pPr>
            <w:r w:rsidRPr="00B61319">
              <w:rPr>
                <w:rFonts w:eastAsia="+mn-ea"/>
                <w:color w:val="000000"/>
                <w:kern w:val="24"/>
                <w:lang w:val="lt-LT"/>
              </w:rPr>
              <w:t xml:space="preserve"> Kultūra kaip dvasinė atrama.</w:t>
            </w:r>
          </w:p>
          <w:p w:rsidR="00F96CA1" w:rsidRPr="00B61319" w:rsidRDefault="00F96CA1" w:rsidP="00F96CA1">
            <w:pPr>
              <w:pStyle w:val="ListParagraph"/>
              <w:numPr>
                <w:ilvl w:val="0"/>
                <w:numId w:val="1"/>
              </w:numPr>
              <w:rPr>
                <w:lang w:val="lt-LT"/>
              </w:rPr>
            </w:pPr>
            <w:r w:rsidRPr="00B61319">
              <w:rPr>
                <w:rFonts w:eastAsia="+mn-ea"/>
                <w:color w:val="000000"/>
                <w:kern w:val="24"/>
                <w:lang w:val="lt-LT"/>
              </w:rPr>
              <w:t xml:space="preserve"> Kūryba – vilties meninė išraiška.</w:t>
            </w: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</w:tc>
        <w:tc>
          <w:tcPr>
            <w:tcW w:w="252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rFonts w:eastAsia="+mn-ea"/>
                <w:color w:val="000000"/>
                <w:kern w:val="24"/>
                <w:lang w:val="lt-LT"/>
              </w:rPr>
            </w:pPr>
            <w:r w:rsidRPr="00B61319">
              <w:rPr>
                <w:rFonts w:eastAsia="+mn-ea"/>
                <w:color w:val="000000"/>
                <w:kern w:val="24"/>
                <w:lang w:val="lt-LT"/>
              </w:rPr>
              <w:t>Namų ir gimtinės ilgesys.</w:t>
            </w: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rFonts w:eastAsia="+mn-ea"/>
                <w:color w:val="000000"/>
                <w:kern w:val="24"/>
                <w:lang w:val="lt-LT"/>
              </w:rPr>
            </w:pPr>
            <w:r w:rsidRPr="00B61319">
              <w:rPr>
                <w:rFonts w:eastAsia="+mn-ea"/>
                <w:color w:val="000000"/>
                <w:kern w:val="24"/>
                <w:lang w:val="lt-LT"/>
              </w:rPr>
              <w:t>Ar tėvynėj kas laukia, ar supras ir atleis?</w:t>
            </w: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rFonts w:eastAsia="+mn-ea"/>
                <w:color w:val="000000"/>
                <w:kern w:val="24"/>
                <w:lang w:val="lt-LT"/>
              </w:rPr>
            </w:pP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rFonts w:eastAsia="+mn-ea"/>
                <w:color w:val="000000"/>
                <w:kern w:val="24"/>
                <w:lang w:val="lt-LT"/>
              </w:rPr>
            </w:pPr>
            <w:r w:rsidRPr="00B61319">
              <w:rPr>
                <w:rFonts w:eastAsia="+mn-ea"/>
                <w:color w:val="000000"/>
                <w:kern w:val="24"/>
                <w:lang w:val="lt-LT"/>
              </w:rPr>
              <w:t>Koks artimųjų likimas?</w:t>
            </w: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rFonts w:eastAsia="+mn-ea"/>
                <w:color w:val="000000"/>
                <w:kern w:val="24"/>
                <w:lang w:val="lt-LT"/>
              </w:rPr>
              <w:t>Ar dar pavyks juos pamatyti?</w:t>
            </w: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rFonts w:eastAsia="+mn-ea"/>
                <w:color w:val="000000"/>
                <w:kern w:val="24"/>
                <w:lang w:val="lt-LT"/>
              </w:rPr>
              <w:t>Išgyvenančio istoriją (mažo) žmogaus likimas</w:t>
            </w:r>
          </w:p>
        </w:tc>
        <w:tc>
          <w:tcPr>
            <w:tcW w:w="243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b/>
                <w:lang w:val="lt-LT"/>
              </w:rPr>
            </w:pPr>
            <w:r w:rsidRPr="00B61319">
              <w:rPr>
                <w:b/>
                <w:lang w:val="lt-LT"/>
              </w:rPr>
              <w:t>Eil. rinkinys ,,Prie didelio kelio”</w:t>
            </w: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t>,,Kad mane taip sutiktų tėvynė!/ Kaip sunku, kaip savęs aš gailiuos” (,,Savęs aš gailiuos)</w:t>
            </w: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t>,,Aš tau pavydžiu, saulele,/ Kai vakaruosna suki./ O gal jau želia žolelė/ Ant mylimo kapo? Sakyk!” (,,Aš tau pavydžiu”)</w:t>
            </w: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t>,, Ir gluosniais mes virtom prie didelio kelio,/ Beržais svyruonėliais prie stepės plačios.”(,,Prie didelio kelio”)</w:t>
            </w:r>
          </w:p>
        </w:tc>
        <w:tc>
          <w:tcPr>
            <w:tcW w:w="270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t>Dvasinė atrama- tėvynė, namai, artimi žmonės.</w:t>
            </w:r>
          </w:p>
        </w:tc>
      </w:tr>
      <w:tr w:rsidR="00F96CA1" w:rsidRPr="00B61319" w:rsidTr="0072479C">
        <w:tc>
          <w:tcPr>
            <w:tcW w:w="2448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t>Vytautas Mačernis</w:t>
            </w:r>
          </w:p>
        </w:tc>
        <w:tc>
          <w:tcPr>
            <w:tcW w:w="252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t>Kas yra žmogus? Kokia žmogaus gyvenimo prasmė?</w:t>
            </w: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t>Gimtieji namai- tai, kas pastovu, amžina.</w:t>
            </w:r>
          </w:p>
        </w:tc>
        <w:tc>
          <w:tcPr>
            <w:tcW w:w="243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lastRenderedPageBreak/>
              <w:t>,,Aš klausiau kunigų ir filosofų-/ Atsakė jie, išdėstė viską išsamiai./ Bet man širdis ir šiandien lygiai sopa:/ Kodėl p</w:t>
            </w:r>
            <w:r w:rsidR="00551BD2">
              <w:rPr>
                <w:lang w:val="lt-LT"/>
              </w:rPr>
              <w:t xml:space="preserve">asaulis ir </w:t>
            </w:r>
            <w:r w:rsidR="00551BD2">
              <w:rPr>
                <w:lang w:val="lt-LT"/>
              </w:rPr>
              <w:lastRenderedPageBreak/>
              <w:t>žmogus, ir visa tai?“</w:t>
            </w:r>
            <w:r w:rsidRPr="00B61319">
              <w:rPr>
                <w:lang w:val="lt-LT"/>
              </w:rPr>
              <w:t xml:space="preserve"> (25 sonetas)</w:t>
            </w: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t>,, Tą tylų vasaros sekmadienį, keliavusį pro mus,-/ Kai ašen ir senolė- dviese-/ Palikę buvom saugot ir dabot namus</w:t>
            </w:r>
            <w:r w:rsidR="00551BD2">
              <w:rPr>
                <w:lang w:val="lt-LT"/>
              </w:rPr>
              <w:t>...</w:t>
            </w:r>
            <w:r w:rsidRPr="00B61319">
              <w:rPr>
                <w:lang w:val="lt-LT"/>
              </w:rPr>
              <w:t>” (,,Ketvirtoji”)</w:t>
            </w:r>
          </w:p>
        </w:tc>
        <w:tc>
          <w:tcPr>
            <w:tcW w:w="270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lastRenderedPageBreak/>
              <w:t>Gyvenimo prasmė- kūryba</w:t>
            </w: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t>Gimtoji žemė, sodyba, ryšys su protėviais- žmogaus atrama</w:t>
            </w: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</w:tc>
      </w:tr>
      <w:tr w:rsidR="00F96CA1" w:rsidRPr="00B61319" w:rsidTr="0072479C">
        <w:tc>
          <w:tcPr>
            <w:tcW w:w="2448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lastRenderedPageBreak/>
              <w:t>Bronius Krivickas</w:t>
            </w:r>
          </w:p>
        </w:tc>
        <w:tc>
          <w:tcPr>
            <w:tcW w:w="252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t>Mirtis neišvengiama, bet prasminga</w:t>
            </w: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</w:p>
        </w:tc>
        <w:tc>
          <w:tcPr>
            <w:tcW w:w="243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t>,,Nes žinai: jei kas įtempęs valią,/ Nesvyruodams pereis šitą kelią,/ Mūšį tas net žūdamas laimės,/ O</w:t>
            </w:r>
            <w:r w:rsidR="00551BD2">
              <w:rPr>
                <w:lang w:val="lt-LT"/>
              </w:rPr>
              <w:t xml:space="preserve"> </w:t>
            </w:r>
            <w:bookmarkStart w:id="0" w:name="_GoBack"/>
            <w:bookmarkEnd w:id="0"/>
            <w:r w:rsidRPr="00B61319">
              <w:rPr>
                <w:lang w:val="lt-LT"/>
              </w:rPr>
              <w:t>jei kas pabėgs neištesėjęs,/ Tas tikrai bus kovą pralaimėjęs ir paženklintas gėdos dėmės” (,,Kai kovoj kelies tu į ataką…”)</w:t>
            </w:r>
          </w:p>
        </w:tc>
        <w:tc>
          <w:tcPr>
            <w:tcW w:w="2700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lang w:val="lt-LT"/>
              </w:rPr>
              <w:t>Ginti tėvynę- kiekvieno žmogaus pareiga</w:t>
            </w:r>
          </w:p>
        </w:tc>
      </w:tr>
    </w:tbl>
    <w:p w:rsidR="00F96CA1" w:rsidRPr="00B61319" w:rsidRDefault="00F96CA1" w:rsidP="00F96CA1">
      <w:pPr>
        <w:rPr>
          <w:rFonts w:ascii="Times New Roman" w:hAnsi="Times New Roman" w:cs="Times New Roman"/>
          <w:b/>
          <w:sz w:val="24"/>
          <w:szCs w:val="24"/>
          <w:lang w:val="lt-LT"/>
        </w:rPr>
      </w:pPr>
    </w:p>
    <w:p w:rsidR="00F96CA1" w:rsidRPr="00B61319" w:rsidRDefault="00F96CA1" w:rsidP="00F96CA1">
      <w:pPr>
        <w:rPr>
          <w:rFonts w:ascii="Times New Roman" w:hAnsi="Times New Roman" w:cs="Times New Roman"/>
          <w:sz w:val="24"/>
          <w:szCs w:val="24"/>
          <w:lang w:val="lt-LT"/>
        </w:rPr>
      </w:pPr>
    </w:p>
    <w:p w:rsidR="00F96CA1" w:rsidRPr="00B61319" w:rsidRDefault="00F96CA1" w:rsidP="00F96CA1">
      <w:pPr>
        <w:rPr>
          <w:rFonts w:ascii="Times New Roman" w:hAnsi="Times New Roman" w:cs="Times New Roman"/>
          <w:sz w:val="24"/>
          <w:szCs w:val="24"/>
          <w:lang w:val="lt-LT"/>
        </w:rPr>
      </w:pPr>
    </w:p>
    <w:p w:rsidR="00F96CA1" w:rsidRPr="00B61319" w:rsidRDefault="00F96CA1" w:rsidP="00F96CA1">
      <w:pPr>
        <w:ind w:firstLine="720"/>
        <w:rPr>
          <w:rFonts w:ascii="Times New Roman" w:hAnsi="Times New Roman" w:cs="Times New Roman"/>
          <w:sz w:val="24"/>
          <w:szCs w:val="24"/>
          <w:lang w:val="lt-LT"/>
        </w:rPr>
      </w:pPr>
    </w:p>
    <w:p w:rsidR="00F96CA1" w:rsidRPr="00B61319" w:rsidRDefault="00F96CA1" w:rsidP="00F96CA1">
      <w:pPr>
        <w:pStyle w:val="NormalWeb"/>
        <w:spacing w:before="154" w:beforeAutospacing="0" w:after="0" w:afterAutospacing="0"/>
        <w:rPr>
          <w:lang w:val="lt-LT"/>
        </w:rPr>
      </w:pPr>
    </w:p>
    <w:p w:rsidR="00F96CA1" w:rsidRPr="00B61319" w:rsidRDefault="00F96CA1" w:rsidP="00F96CA1">
      <w:pPr>
        <w:pStyle w:val="NormalWeb"/>
        <w:spacing w:before="154" w:beforeAutospacing="0" w:after="0" w:afterAutospacing="0"/>
        <w:rPr>
          <w:lang w:val="lt-LT"/>
        </w:rPr>
      </w:pPr>
      <w:r w:rsidRPr="00B61319">
        <w:rPr>
          <w:lang w:val="lt-LT"/>
        </w:rPr>
        <w:t>Pastraipos struktūra</w:t>
      </w:r>
    </w:p>
    <w:p w:rsidR="00F96CA1" w:rsidRPr="00B61319" w:rsidRDefault="0017729B" w:rsidP="00F96CA1">
      <w:pPr>
        <w:pStyle w:val="NormalWeb"/>
        <w:spacing w:before="154" w:beforeAutospacing="0" w:after="0" w:afterAutospacing="0"/>
        <w:rPr>
          <w:lang w:val="lt-LT"/>
        </w:rPr>
      </w:pPr>
      <w:r>
        <w:rPr>
          <w:rFonts w:eastAsia="+mn-ea"/>
          <w:b/>
          <w:bCs/>
          <w:color w:val="000000"/>
          <w:kern w:val="24"/>
          <w:lang w:val="lt-LT"/>
        </w:rPr>
        <w:t xml:space="preserve">Į kokius </w:t>
      </w:r>
      <w:r w:rsidR="00F96CA1" w:rsidRPr="00B61319">
        <w:rPr>
          <w:rFonts w:eastAsia="+mn-ea"/>
          <w:b/>
          <w:bCs/>
          <w:color w:val="000000"/>
          <w:kern w:val="24"/>
          <w:lang w:val="lt-LT"/>
        </w:rPr>
        <w:t xml:space="preserve"> egzistencinius klausimus ieško atsakymo XX  a. vidurio  žmogus? </w:t>
      </w:r>
    </w:p>
    <w:p w:rsidR="00F96CA1" w:rsidRPr="00B61319" w:rsidRDefault="00F96CA1" w:rsidP="00F96CA1">
      <w:pPr>
        <w:pStyle w:val="NormalWeb"/>
        <w:spacing w:before="154" w:beforeAutospacing="0" w:after="0" w:afterAutospacing="0"/>
        <w:rPr>
          <w:rFonts w:eastAsia="+mn-ea"/>
          <w:color w:val="000000"/>
          <w:kern w:val="24"/>
          <w:lang w:val="lt-LT"/>
        </w:rPr>
      </w:pPr>
      <w:r w:rsidRPr="00B61319">
        <w:rPr>
          <w:rFonts w:eastAsia="+mn-ea"/>
          <w:color w:val="000000"/>
          <w:kern w:val="24"/>
          <w:lang w:val="lt-LT"/>
        </w:rPr>
        <w:t>Autoriai pasirinkti:  S. Nėris, V. Mačernis, B. Krivickas</w:t>
      </w:r>
    </w:p>
    <w:p w:rsidR="00F96CA1" w:rsidRPr="00B61319" w:rsidRDefault="00F96CA1" w:rsidP="00F96CA1">
      <w:pPr>
        <w:pStyle w:val="NormalWeb"/>
        <w:spacing w:before="154" w:beforeAutospacing="0" w:after="0" w:afterAutospacing="0"/>
        <w:rPr>
          <w:rFonts w:eastAsia="+mn-ea"/>
          <w:color w:val="000000"/>
          <w:kern w:val="24"/>
          <w:lang w:val="lt-L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F96CA1" w:rsidRPr="00B61319" w:rsidTr="0072479C">
        <w:tc>
          <w:tcPr>
            <w:tcW w:w="4788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lang w:val="lt-LT"/>
              </w:rPr>
            </w:pPr>
            <w:r w:rsidRPr="00B61319">
              <w:rPr>
                <w:rFonts w:eastAsia="+mn-ea"/>
                <w:color w:val="000000"/>
                <w:kern w:val="24"/>
                <w:lang w:val="lt-LT"/>
              </w:rPr>
              <w:t>Teminis sakinys</w:t>
            </w:r>
          </w:p>
        </w:tc>
        <w:tc>
          <w:tcPr>
            <w:tcW w:w="4788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rFonts w:eastAsia="+mn-ea"/>
                <w:color w:val="000000"/>
                <w:kern w:val="24"/>
                <w:lang w:val="lt-LT"/>
              </w:rPr>
            </w:pPr>
            <w:r w:rsidRPr="00B61319">
              <w:rPr>
                <w:rFonts w:eastAsia="+mn-ea"/>
                <w:color w:val="000000"/>
                <w:kern w:val="24"/>
                <w:lang w:val="lt-LT"/>
              </w:rPr>
              <w:t>Žmogų visais laikais domino egzistenciniai klausimai, ypač svarbu tapo gyvenimo prasmės klausimus svarstyti ir dvasios atramų ieškoti XX a. vidurio katastrofų akivaizdoje.</w:t>
            </w:r>
          </w:p>
        </w:tc>
      </w:tr>
      <w:tr w:rsidR="00F96CA1" w:rsidRPr="00B61319" w:rsidTr="0072479C">
        <w:tc>
          <w:tcPr>
            <w:tcW w:w="4788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rFonts w:eastAsia="+mn-ea"/>
                <w:color w:val="000000"/>
                <w:kern w:val="24"/>
                <w:lang w:val="lt-LT"/>
              </w:rPr>
            </w:pPr>
            <w:r w:rsidRPr="00B61319">
              <w:rPr>
                <w:rFonts w:eastAsia="+mn-ea"/>
                <w:color w:val="000000"/>
                <w:kern w:val="24"/>
                <w:lang w:val="lt-LT"/>
              </w:rPr>
              <w:t>Aiškinamieji sakiniai (remtis dviejų pasirinktų autorių kūryba iš lentelės)</w:t>
            </w:r>
          </w:p>
        </w:tc>
        <w:tc>
          <w:tcPr>
            <w:tcW w:w="4788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rFonts w:eastAsia="+mn-ea"/>
                <w:color w:val="000000"/>
                <w:kern w:val="24"/>
                <w:lang w:val="lt-LT"/>
              </w:rPr>
            </w:pPr>
            <w:r w:rsidRPr="00B61319">
              <w:rPr>
                <w:rFonts w:eastAsia="+mn-ea"/>
                <w:color w:val="000000"/>
                <w:kern w:val="24"/>
                <w:lang w:val="lt-LT"/>
              </w:rPr>
              <w:t>Nerimo kankinamam, kančias ir mirtį aplinkui matančiam žmogui karo ir pokario metų literatūroje buvo svarbu išsiaiškinti, kas yra žmogus, kokia žmogaus būties prasmė.............</w:t>
            </w: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rFonts w:eastAsia="+mn-ea"/>
                <w:color w:val="000000"/>
                <w:kern w:val="24"/>
                <w:lang w:val="lt-LT"/>
              </w:rPr>
            </w:pPr>
            <w:r w:rsidRPr="00B61319">
              <w:rPr>
                <w:rFonts w:eastAsia="+mn-ea"/>
                <w:color w:val="000000"/>
                <w:kern w:val="24"/>
                <w:lang w:val="lt-LT"/>
              </w:rPr>
              <w:t>...........................................................................</w:t>
            </w: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rFonts w:eastAsia="+mn-ea"/>
                <w:color w:val="000000"/>
                <w:kern w:val="24"/>
                <w:lang w:val="lt-LT"/>
              </w:rPr>
            </w:pPr>
            <w:r w:rsidRPr="00B61319">
              <w:rPr>
                <w:rFonts w:eastAsia="+mn-ea"/>
                <w:color w:val="000000"/>
                <w:kern w:val="24"/>
                <w:lang w:val="lt-LT"/>
              </w:rPr>
              <w:lastRenderedPageBreak/>
              <w:t>Karo, tremties akivaizdoje tapo aišku, kokie svarbūs kiekvienam yra gimtieji namai, patys artimiausi žmonės............................................</w:t>
            </w: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rFonts w:eastAsia="+mn-ea"/>
                <w:color w:val="000000"/>
                <w:kern w:val="24"/>
                <w:lang w:val="lt-LT"/>
              </w:rPr>
            </w:pPr>
            <w:r w:rsidRPr="00B61319">
              <w:rPr>
                <w:rFonts w:eastAsia="+mn-ea"/>
                <w:color w:val="000000"/>
                <w:kern w:val="24"/>
                <w:lang w:val="lt-LT"/>
              </w:rPr>
              <w:t>........................................................................</w:t>
            </w: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rFonts w:eastAsia="+mn-ea"/>
                <w:color w:val="000000"/>
                <w:kern w:val="24"/>
                <w:lang w:val="lt-LT"/>
              </w:rPr>
            </w:pPr>
            <w:r w:rsidRPr="00B61319">
              <w:rPr>
                <w:rFonts w:eastAsia="+mn-ea"/>
                <w:color w:val="000000"/>
                <w:kern w:val="24"/>
                <w:lang w:val="lt-LT"/>
              </w:rPr>
              <w:t>Tačiau nebuvo galima likti abejingam tėvynės likimui. ........................................................</w:t>
            </w:r>
          </w:p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rFonts w:eastAsia="+mn-ea"/>
                <w:color w:val="000000"/>
                <w:kern w:val="24"/>
                <w:lang w:val="lt-LT"/>
              </w:rPr>
            </w:pPr>
            <w:r w:rsidRPr="00B61319">
              <w:rPr>
                <w:rFonts w:eastAsia="+mn-ea"/>
                <w:color w:val="000000"/>
                <w:kern w:val="24"/>
                <w:lang w:val="lt-LT"/>
              </w:rPr>
              <w:t>......................................................................</w:t>
            </w:r>
          </w:p>
          <w:p w:rsidR="00F96CA1" w:rsidRPr="00B61319" w:rsidRDefault="00F96CA1" w:rsidP="0072479C">
            <w:pPr>
              <w:rPr>
                <w:rFonts w:ascii="Times New Roman" w:hAnsi="Times New Roman" w:cs="Times New Roman"/>
                <w:sz w:val="24"/>
                <w:szCs w:val="24"/>
                <w:lang w:val="lt-LT"/>
              </w:rPr>
            </w:pPr>
            <w:r w:rsidRPr="00B61319">
              <w:rPr>
                <w:rFonts w:ascii="Times New Roman" w:eastAsia="+mn-ea" w:hAnsi="Times New Roman" w:cs="Times New Roman"/>
                <w:b/>
                <w:color w:val="000000"/>
                <w:kern w:val="24"/>
                <w:sz w:val="24"/>
                <w:szCs w:val="24"/>
                <w:lang w:val="lt-LT"/>
              </w:rPr>
              <w:t>Kas šiuolaikiniam žmogui tampa dvasinėmis atramomis?</w:t>
            </w:r>
          </w:p>
          <w:p w:rsidR="00F96CA1" w:rsidRPr="00B61319" w:rsidRDefault="00F96CA1" w:rsidP="0072479C">
            <w:pPr>
              <w:rPr>
                <w:rFonts w:ascii="Times New Roman" w:hAnsi="Times New Roman" w:cs="Times New Roman"/>
                <w:b/>
                <w:sz w:val="24"/>
                <w:szCs w:val="24"/>
                <w:lang w:val="lt-LT"/>
              </w:rPr>
            </w:pPr>
            <w:r w:rsidRPr="00B61319">
              <w:rPr>
                <w:rFonts w:ascii="Times New Roman" w:eastAsia="+mn-ea" w:hAnsi="Times New Roman" w:cs="Times New Roman"/>
                <w:b/>
                <w:color w:val="000000"/>
                <w:kern w:val="24"/>
                <w:sz w:val="24"/>
                <w:szCs w:val="24"/>
                <w:lang w:val="lt-LT"/>
              </w:rPr>
              <w:t>Kokiose srityse šiandien yra keliamas ar iškyla žmogiškumo  ir žmoniškumo klausimas?</w:t>
            </w:r>
          </w:p>
        </w:tc>
      </w:tr>
      <w:tr w:rsidR="00F96CA1" w:rsidRPr="00B61319" w:rsidTr="0072479C">
        <w:tc>
          <w:tcPr>
            <w:tcW w:w="4788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rFonts w:eastAsia="+mn-ea"/>
                <w:color w:val="000000"/>
                <w:kern w:val="24"/>
                <w:lang w:val="lt-LT"/>
              </w:rPr>
            </w:pPr>
            <w:r w:rsidRPr="00B61319">
              <w:rPr>
                <w:rFonts w:eastAsia="+mn-ea"/>
                <w:color w:val="000000"/>
                <w:kern w:val="24"/>
                <w:lang w:val="lt-LT"/>
              </w:rPr>
              <w:lastRenderedPageBreak/>
              <w:t>Išvados</w:t>
            </w:r>
          </w:p>
        </w:tc>
        <w:tc>
          <w:tcPr>
            <w:tcW w:w="4788" w:type="dxa"/>
          </w:tcPr>
          <w:p w:rsidR="00F96CA1" w:rsidRPr="00B61319" w:rsidRDefault="00F96CA1" w:rsidP="0072479C">
            <w:pPr>
              <w:pStyle w:val="NormalWeb"/>
              <w:spacing w:before="154" w:beforeAutospacing="0" w:after="0" w:afterAutospacing="0"/>
              <w:rPr>
                <w:rFonts w:eastAsia="+mn-ea"/>
                <w:color w:val="000000"/>
                <w:kern w:val="24"/>
                <w:lang w:val="lt-LT"/>
              </w:rPr>
            </w:pPr>
            <w:r w:rsidRPr="00B61319">
              <w:rPr>
                <w:rFonts w:eastAsia="+mn-ea"/>
                <w:color w:val="000000"/>
                <w:kern w:val="24"/>
                <w:lang w:val="lt-LT"/>
              </w:rPr>
              <w:t>Visais laikais- ir praėjusiame šimtmetyje, ir mūsų amžiuje- kievienam žmogui dvasinė atrama yra........, nes......</w:t>
            </w:r>
          </w:p>
        </w:tc>
      </w:tr>
    </w:tbl>
    <w:p w:rsidR="00F96CA1" w:rsidRPr="00B61319" w:rsidRDefault="00F96CA1" w:rsidP="00F96CA1">
      <w:pPr>
        <w:pStyle w:val="NormalWeb"/>
        <w:spacing w:before="154" w:beforeAutospacing="0" w:after="0" w:afterAutospacing="0"/>
        <w:rPr>
          <w:lang w:val="lt-LT"/>
        </w:rPr>
      </w:pPr>
    </w:p>
    <w:p w:rsidR="00F96CA1" w:rsidRPr="00B61319" w:rsidRDefault="00F96CA1" w:rsidP="00F96CA1">
      <w:pPr>
        <w:pStyle w:val="NormalWeb"/>
        <w:spacing w:before="154" w:beforeAutospacing="0" w:after="0" w:afterAutospacing="0"/>
        <w:rPr>
          <w:lang w:val="lt-LT"/>
        </w:rPr>
      </w:pPr>
    </w:p>
    <w:p w:rsidR="00F96CA1" w:rsidRPr="00B61319" w:rsidRDefault="00F96CA1" w:rsidP="00F96CA1">
      <w:pPr>
        <w:pStyle w:val="NormalWeb"/>
        <w:spacing w:before="154" w:beforeAutospacing="0" w:after="0" w:afterAutospacing="0"/>
        <w:rPr>
          <w:lang w:val="lt-LT"/>
        </w:rPr>
      </w:pPr>
    </w:p>
    <w:p w:rsidR="00F96CA1" w:rsidRPr="00B61319" w:rsidRDefault="00F96CA1" w:rsidP="00F96CA1">
      <w:pPr>
        <w:pStyle w:val="NormalWeb"/>
        <w:spacing w:before="154" w:beforeAutospacing="0" w:after="0" w:afterAutospacing="0"/>
        <w:rPr>
          <w:lang w:val="lt-LT"/>
        </w:rPr>
      </w:pPr>
    </w:p>
    <w:p w:rsidR="00F96CA1" w:rsidRPr="00B61319" w:rsidRDefault="00F96CA1" w:rsidP="00F96CA1">
      <w:pPr>
        <w:pStyle w:val="NormalWeb"/>
        <w:spacing w:before="154" w:beforeAutospacing="0" w:after="0" w:afterAutospacing="0"/>
        <w:rPr>
          <w:lang w:val="lt-LT"/>
        </w:rPr>
      </w:pPr>
    </w:p>
    <w:p w:rsidR="00F96CA1" w:rsidRPr="00B61319" w:rsidRDefault="00F96CA1" w:rsidP="00F96CA1">
      <w:pPr>
        <w:pStyle w:val="NormalWeb"/>
        <w:spacing w:before="154" w:beforeAutospacing="0" w:after="0" w:afterAutospacing="0"/>
        <w:rPr>
          <w:lang w:val="lt-LT"/>
        </w:rPr>
      </w:pPr>
    </w:p>
    <w:p w:rsidR="00F96CA1" w:rsidRPr="00B61319" w:rsidRDefault="00F96CA1" w:rsidP="00F96CA1">
      <w:pPr>
        <w:pStyle w:val="NormalWeb"/>
        <w:spacing w:before="154" w:beforeAutospacing="0" w:after="0" w:afterAutospacing="0"/>
        <w:rPr>
          <w:lang w:val="lt-LT"/>
        </w:rPr>
      </w:pPr>
    </w:p>
    <w:p w:rsidR="00F96CA1" w:rsidRPr="00B61319" w:rsidRDefault="00F96CA1" w:rsidP="00F96CA1">
      <w:pPr>
        <w:pStyle w:val="NormalWeb"/>
        <w:spacing w:before="154" w:beforeAutospacing="0" w:after="0" w:afterAutospacing="0"/>
        <w:rPr>
          <w:lang w:val="lt-LT"/>
        </w:rPr>
      </w:pPr>
    </w:p>
    <w:p w:rsidR="00F96CA1" w:rsidRPr="00B61319" w:rsidRDefault="00F96CA1" w:rsidP="00F96CA1">
      <w:pPr>
        <w:pStyle w:val="NormalWeb"/>
        <w:spacing w:before="154" w:beforeAutospacing="0" w:after="0" w:afterAutospacing="0"/>
        <w:rPr>
          <w:lang w:val="lt-LT"/>
        </w:rPr>
      </w:pPr>
    </w:p>
    <w:p w:rsidR="00F96CA1" w:rsidRPr="00B61319" w:rsidRDefault="00F96CA1" w:rsidP="00F96CA1">
      <w:pPr>
        <w:pStyle w:val="NormalWeb"/>
        <w:spacing w:before="154" w:beforeAutospacing="0" w:after="0" w:afterAutospacing="0"/>
        <w:rPr>
          <w:lang w:val="lt-LT"/>
        </w:rPr>
      </w:pPr>
    </w:p>
    <w:p w:rsidR="00072EB9" w:rsidRDefault="00072EB9"/>
    <w:sectPr w:rsidR="00072E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3F0D5F"/>
    <w:multiLevelType w:val="hybridMultilevel"/>
    <w:tmpl w:val="72525724"/>
    <w:lvl w:ilvl="0" w:tplc="8D50C8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EF0A8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368349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AD0AC9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36636D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FF2346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24A07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34DD4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4381C8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CA1"/>
    <w:rsid w:val="00072EB9"/>
    <w:rsid w:val="0017729B"/>
    <w:rsid w:val="00551BD2"/>
    <w:rsid w:val="00F96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6C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6C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96CA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F96C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6C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6C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F96CA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F96C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615</Words>
  <Characters>3506</Characters>
  <Application>Microsoft Office Word</Application>
  <DocSecurity>0</DocSecurity>
  <Lines>29</Lines>
  <Paragraphs>8</Paragraphs>
  <ScaleCrop>false</ScaleCrop>
  <Company/>
  <LinksUpToDate>false</LinksUpToDate>
  <CharactersWithSpaces>4113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Rasa</dc:creator>
  <cp:lastModifiedBy>Rasa</cp:lastModifiedBy>
  <cp:revision>6</cp:revision>
  <dcterms:created xsi:type="dcterms:W3CDTF">2016-10-26T16:11:00Z</dcterms:created>
  <dcterms:modified xsi:type="dcterms:W3CDTF">2016-10-26T16:22:00Z</dcterms:modified>
</cp:coreProperties>
</file>