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4A8" w:rsidRDefault="00740AFF">
      <w:r>
        <w:rPr>
          <w:noProof/>
          <w:lang w:eastAsia="lt-LT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9" type="#_x0000_t61" style="position:absolute;margin-left:119.3pt;margin-top:553.8pt;width:154.15pt;height:68.45pt;z-index:251670528" adj="12562,-7195">
            <v:textbox>
              <w:txbxContent>
                <w:p w:rsidR="0077061A" w:rsidRPr="00E8125D" w:rsidRDefault="00B95D67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IŠVADA. </w:t>
                  </w:r>
                  <w:r w:rsidR="00FF2681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Darnūs šeimos santykiai padeda išsaugoti tautines vertybes svetimame krašte.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43" type="#_x0000_t61" style="position:absolute;margin-left:-49.05pt;margin-top:517.8pt;width:150.6pt;height:58.7pt;z-index:251674624" adj="10248,-9770">
            <v:textbox>
              <w:txbxContent>
                <w:p w:rsidR="00781500" w:rsidRPr="001B1C0D" w:rsidRDefault="001B1C0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IŠVADA. N</w:t>
                  </w:r>
                  <w:r w:rsidRPr="001B1C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edarnių šeimų vaikai gali kartoti tėvų klaidas.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rect id="_x0000_s1027" style="position:absolute;margin-left:21.95pt;margin-top:-75.4pt;width:255.05pt;height:93.3pt;z-index:251658240">
            <v:textbox style="mso-next-textbox:#_x0000_s1027">
              <w:txbxContent>
                <w:p w:rsidR="00844296" w:rsidRPr="008D735B" w:rsidRDefault="00844296" w:rsidP="00164C8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D735B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ŠEIMOS SANTYKIAI</w:t>
                  </w:r>
                  <w:r w:rsidR="00255226" w:rsidRPr="008D735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CB4A8C" w:rsidRPr="00B95D67" w:rsidRDefault="00CB4F60" w:rsidP="00B95D67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95D67"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>Šeima - pagrindinė visuomenės ląstelė“</w:t>
                  </w:r>
                  <w:r w:rsidRPr="00B95D67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(Jungtinių Tautų vaiko teisių konvencija)</w:t>
                  </w:r>
                  <w:r w:rsidR="00B95D67" w:rsidRPr="00B95D67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r w:rsidRPr="00B95D67"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 xml:space="preserve">„Šeima yra asmenų bendrija, kurią sieja giminystės, tarpusavio priklausomybės, atsakomybės ir globos saitai“ </w:t>
                  </w:r>
                  <w:r w:rsidRPr="00B95D67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(K. Miškinis) </w:t>
                  </w:r>
                </w:p>
                <w:p w:rsidR="00A206A1" w:rsidRPr="008D735B" w:rsidRDefault="00A206A1" w:rsidP="000913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A206A1" w:rsidRPr="008D735B" w:rsidRDefault="00A206A1" w:rsidP="00091325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D735B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Santykiai-</w:t>
                  </w:r>
                </w:p>
              </w:txbxContent>
            </v:textbox>
          </v:rect>
        </w:pict>
      </w:r>
      <w:r w:rsidR="00CB4A8C">
        <w:rPr>
          <w:noProof/>
          <w:lang w:eastAsia="lt-LT"/>
        </w:rPr>
        <w:pict>
          <v:shape id="_x0000_s1038" type="#_x0000_t61" style="position:absolute;margin-left:343.4pt;margin-top:401.7pt;width:135.4pt;height:61.35pt;z-index:251669504" adj="13097,-5598">
            <v:textbox>
              <w:txbxContent>
                <w:p w:rsidR="0077061A" w:rsidRPr="00E8125D" w:rsidRDefault="00B95D6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IŠVADA. </w:t>
                  </w:r>
                  <w:r w:rsidR="00295C6A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Meilė išlieka, </w:t>
                  </w:r>
                  <w:r w:rsidR="00700EF7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jos neįveikia nei liga, nei mirtis.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1" type="#_x0000_t61" style="position:absolute;margin-left:-63.75pt;margin-top:123.35pt;width:113.55pt;height:67.95pt;z-index:251662336" adj="13496,-4101">
            <v:textbox>
              <w:txbxContent>
                <w:p w:rsidR="00164C85" w:rsidRPr="00E8125D" w:rsidRDefault="00787D24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Vienas iš tėvų </w:t>
                  </w:r>
                  <w:r w:rsidR="00740A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arba abu yra valdomi </w:t>
                  </w:r>
                  <w:r w:rsid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</w:t>
                  </w:r>
                  <w:r w:rsidR="00E8125D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stin</w:t>
                  </w:r>
                  <w:r w:rsid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ktų, yra bevaliai.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5" type="#_x0000_t61" style="position:absolute;margin-left:135pt;margin-top:268.4pt;width:95.35pt;height:259.55pt;z-index:251666432" adj="13660,-2676">
            <v:textbox>
              <w:txbxContent>
                <w:p w:rsidR="006B6C8A" w:rsidRPr="00E8125D" w:rsidRDefault="00F32B42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K.Donelaitis</w:t>
                  </w:r>
                  <w:proofErr w:type="spellEnd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,,Metai“ „</w:t>
                  </w:r>
                  <w:proofErr w:type="spellStart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Viežlybieji</w:t>
                  </w:r>
                  <w:proofErr w:type="spellEnd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“  būrai dra</w:t>
                  </w:r>
                  <w:r w:rsidR="00FF2681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uge dirba laukuose ir namuose, mokosi saikingai gyventi i</w:t>
                  </w:r>
                  <w:r w:rsidR="00255226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r saugoti lietuvninkų papročius, jų žmonos rūpinasi daržais ir šeimos apranga. </w:t>
                  </w: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Santykių jie mokosi iš gandrų poros. </w:t>
                  </w:r>
                </w:p>
                <w:p w:rsidR="00F32B42" w:rsidRDefault="00F32B42"/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2" type="#_x0000_t61" style="position:absolute;margin-left:135pt;margin-top:187.25pt;width:151.6pt;height:60.85pt;z-index:251663360" adj="8449,-13010">
            <v:textbox>
              <w:txbxContent>
                <w:p w:rsidR="00164C85" w:rsidRDefault="006B6C8A"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Susitelkimas</w:t>
                  </w:r>
                  <w:r w:rsidR="00E8125D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pareigų vykdymas </w:t>
                  </w: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padeda </w:t>
                  </w:r>
                  <w:r w:rsidR="00F32B42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išgyventi priešiškoje aplinkoje</w:t>
                  </w:r>
                  <w:r w:rsidR="00FF2681">
                    <w:t>.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40" type="#_x0000_t61" style="position:absolute;margin-left:-62.25pt;margin-top:438.2pt;width:186.1pt;height:47.7pt;z-index:251671552" adj="10585,-61608">
            <v:textbox>
              <w:txbxContent>
                <w:p w:rsidR="0077061A" w:rsidRPr="00B95D67" w:rsidRDefault="00255226">
                  <w:pP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Kontekstas. </w:t>
                  </w:r>
                  <w:r w:rsidR="00E8125D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J.</w:t>
                  </w:r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Savickio veikėjai valdomi instinktų, </w:t>
                  </w:r>
                  <w:r w:rsidR="00877BAB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dangstosi kaukėmis, </w:t>
                  </w:r>
                  <w:r w:rsidR="00E8125D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žmogus </w:t>
                  </w:r>
                  <w:r w:rsidR="00781500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-</w:t>
                  </w:r>
                  <w:r w:rsidR="00E8125D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marionetė. Teatrališkumas.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7" type="#_x0000_t61" style="position:absolute;margin-left:49.8pt;margin-top:212.6pt;width:74.05pt;height:189.1pt;z-index:251668480" adj="-6665,-4084">
            <v:textbox>
              <w:txbxContent>
                <w:p w:rsidR="00787D24" w:rsidRDefault="008508DF" w:rsidP="00877BAB">
                  <w:pPr>
                    <w:pStyle w:val="Betarp"/>
                  </w:pPr>
                  <w:proofErr w:type="spellStart"/>
                  <w:r w:rsidRPr="00877BAB">
                    <w:rPr>
                      <w:rFonts w:ascii="Times New Roman" w:hAnsi="Times New Roman" w:cs="Times New Roman"/>
                    </w:rPr>
                    <w:t>J.Savickis</w:t>
                  </w:r>
                  <w:proofErr w:type="spellEnd"/>
                  <w:r w:rsidRPr="00877BAB">
                    <w:rPr>
                      <w:rFonts w:ascii="Times New Roman" w:hAnsi="Times New Roman" w:cs="Times New Roman"/>
                    </w:rPr>
                    <w:t xml:space="preserve">. „Jono Graužos nuotykiai“. </w:t>
                  </w:r>
                  <w:r w:rsidR="00C04F4C" w:rsidRPr="00877BAB">
                    <w:rPr>
                      <w:rFonts w:ascii="Times New Roman" w:hAnsi="Times New Roman" w:cs="Times New Roman"/>
                    </w:rPr>
                    <w:t xml:space="preserve">Naktis su ponia </w:t>
                  </w:r>
                  <w:proofErr w:type="spellStart"/>
                  <w:r w:rsidR="00C04F4C" w:rsidRPr="00877BAB">
                    <w:rPr>
                      <w:rFonts w:ascii="Times New Roman" w:hAnsi="Times New Roman" w:cs="Times New Roman"/>
                    </w:rPr>
                    <w:t>Ručiene</w:t>
                  </w:r>
                  <w:proofErr w:type="spellEnd"/>
                  <w:r w:rsidR="00C04F4C" w:rsidRPr="00877BAB">
                    <w:rPr>
                      <w:rFonts w:ascii="Times New Roman" w:hAnsi="Times New Roman" w:cs="Times New Roman"/>
                    </w:rPr>
                    <w:t>, neaplankęs šeimos „Grauža pasuko į Berlyną“</w:t>
                  </w:r>
                  <w:r w:rsidR="00877BAB" w:rsidRPr="00877BAB">
                    <w:rPr>
                      <w:rFonts w:ascii="Times New Roman" w:hAnsi="Times New Roman" w:cs="Times New Roman"/>
                    </w:rPr>
                    <w:t>, linksmybių miestą</w:t>
                  </w:r>
                  <w:r w:rsidR="00877BAB">
                    <w:t>.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6" type="#_x0000_t61" style="position:absolute;margin-left:-69.35pt;margin-top:212.6pt;width:70.5pt;height:176.95pt;z-index:251667456" adj="19409,-2624">
            <v:textbox>
              <w:txbxContent>
                <w:p w:rsidR="00787D24" w:rsidRDefault="00787D24" w:rsidP="00E8125D">
                  <w:pPr>
                    <w:pStyle w:val="Betarp"/>
                  </w:pPr>
                  <w:proofErr w:type="spellStart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J.Savickis</w:t>
                  </w:r>
                  <w:proofErr w:type="spellEnd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„ Kova“. Tėvas – girtuoklis,</w:t>
                  </w:r>
                  <w:r w:rsidR="00C04F4C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motin</w:t>
                  </w: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girtuoklė ir ištvirkauja. Vaikas – vienas svetimam pasauly</w:t>
                  </w:r>
                  <w:r>
                    <w:t xml:space="preserve">.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42" type="#_x0000_t61" style="position:absolute;margin-left:238.45pt;margin-top:268.4pt;width:64.4pt;height:183pt;z-index:251673600" adj="-4125,11886">
            <v:textbox>
              <w:txbxContent>
                <w:p w:rsidR="00FF2681" w:rsidRPr="00B95D67" w:rsidRDefault="00B95D67" w:rsidP="00E8125D">
                  <w:pPr>
                    <w:pStyle w:val="Betarp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Kontekstas.</w:t>
                  </w:r>
                </w:p>
                <w:p w:rsidR="00255226" w:rsidRPr="00B95D67" w:rsidRDefault="00255226" w:rsidP="00E8125D">
                  <w:pPr>
                    <w:pStyle w:val="Betarp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Apšvieta</w:t>
                  </w:r>
                  <w:proofErr w:type="spellEnd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Pričkaus</w:t>
                  </w:r>
                  <w:proofErr w:type="spellEnd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p</w:t>
                  </w:r>
                  <w:r w:rsidR="00781500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amokymai, kaip iš</w:t>
                  </w:r>
                  <w:r w:rsidR="00740AFF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-</w:t>
                  </w:r>
                  <w:r w:rsidR="00781500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gyventi</w:t>
                  </w:r>
                </w:p>
                <w:p w:rsidR="00FF2681" w:rsidRPr="00255226" w:rsidRDefault="00FF2681" w:rsidP="00E8125D">
                  <w:pPr>
                    <w:pStyle w:val="Betarp"/>
                  </w:pPr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Mažojoje Lietuvoje</w:t>
                  </w:r>
                  <w:r w:rsidR="00781500"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. M</w:t>
                  </w:r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aišantis tautybėms, nyko papročiai, svarbi savigynos būtinybė</w:t>
                  </w:r>
                  <w:r w:rsidRPr="00255226">
                    <w:t xml:space="preserve">.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4" type="#_x0000_t61" style="position:absolute;margin-left:392.1pt;margin-top:169.5pt;width:102.4pt;height:216.5pt;z-index:251665408" adj="-1730,-3357">
            <v:textbox>
              <w:txbxContent>
                <w:p w:rsidR="00D153D4" w:rsidRPr="00E8125D" w:rsidRDefault="006B6C8A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J.Bilūnas</w:t>
                  </w:r>
                  <w:proofErr w:type="spellEnd"/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="00D153D4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,,Liūdna pasaka“</w:t>
                  </w:r>
                </w:p>
                <w:p w:rsidR="00D153D4" w:rsidRPr="00E8125D" w:rsidRDefault="00D153D4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Petras  ir Juozapota </w:t>
                  </w:r>
                  <w:r w:rsidR="006B6C8A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drauge </w:t>
                  </w: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kuria šeimos ateities</w:t>
                  </w:r>
                  <w:r w:rsidR="006B6C8A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planus.</w:t>
                  </w:r>
                  <w:r w:rsidR="0077061A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Petras bijo skaudinti žmoną</w:t>
                  </w:r>
                  <w:r w:rsidR="006B6C8A"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slepia nepalankią jai  tiesą.  </w:t>
                  </w: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Juozapota, įveikusi baimę, eina vyro ieškoti.  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41" type="#_x0000_t61" style="position:absolute;margin-left:316pt;margin-top:155.3pt;width:69.5pt;height:224.6pt;z-index:251672576" adj="24086,8708">
            <v:textbox>
              <w:txbxContent>
                <w:p w:rsidR="0077061A" w:rsidRPr="00B95D67" w:rsidRDefault="0077061A" w:rsidP="00E8125D">
                  <w:pPr>
                    <w:pStyle w:val="Betarp"/>
                    <w:rPr>
                      <w:i/>
                      <w:sz w:val="20"/>
                      <w:szCs w:val="20"/>
                    </w:rPr>
                  </w:pPr>
                  <w:r w:rsidRPr="00B95D67">
                    <w:rPr>
                      <w:i/>
                      <w:sz w:val="20"/>
                      <w:szCs w:val="20"/>
                    </w:rPr>
                    <w:t>Kontekstas</w:t>
                  </w:r>
                  <w:r w:rsidR="00B95D67">
                    <w:rPr>
                      <w:i/>
                      <w:sz w:val="20"/>
                      <w:szCs w:val="20"/>
                    </w:rPr>
                    <w:t>.</w:t>
                  </w:r>
                </w:p>
                <w:p w:rsidR="0077061A" w:rsidRPr="00B95D67" w:rsidRDefault="00A25044" w:rsidP="00E8125D">
                  <w:pPr>
                    <w:pStyle w:val="Betarp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J.Biliūno žmona slaugo sergantį vyrą,  jis dedikuota „Liūdnos pasakos“ prakalbą: „Tau tik vienai nebijau savo širdies atidaryti, jos skausmų ir apsivylimų parodyti“. (</w:t>
                  </w:r>
                  <w:proofErr w:type="spellStart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Ramūtai</w:t>
                  </w:r>
                  <w:proofErr w:type="spellEnd"/>
                  <w:r w:rsidRPr="00B95D6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)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29" type="#_x0000_t61" style="position:absolute;margin-left:-49.05pt;margin-top:33.6pt;width:108.5pt;height:73pt;z-index:251660288" adj="24317,-4557">
            <v:textbox>
              <w:txbxContent>
                <w:p w:rsidR="00A206A1" w:rsidRDefault="00A206A1" w:rsidP="00A206A1">
                  <w:r>
                    <w:t>ŠEIM</w:t>
                  </w:r>
                  <w:r w:rsidR="00164C85">
                    <w:t>OS</w:t>
                  </w:r>
                  <w:r>
                    <w:t xml:space="preserve"> </w:t>
                  </w:r>
                  <w:r w:rsidR="00164C85">
                    <w:t>SANTYKIAI ŽLU</w:t>
                  </w:r>
                  <w:r w:rsidR="0077061A">
                    <w:t>NGA</w:t>
                  </w:r>
                  <w:r w:rsidR="001B1C0D">
                    <w:t xml:space="preserve">NTYS </w:t>
                  </w:r>
                  <w:r w:rsidR="0077061A">
                    <w:t xml:space="preserve">DĖL </w:t>
                  </w:r>
                  <w:r w:rsidR="00164C85">
                    <w:t xml:space="preserve">PARTNERIŲ </w:t>
                  </w:r>
                  <w:r w:rsidR="00740AFF">
                    <w:t xml:space="preserve">SILPNYBIŲ </w:t>
                  </w:r>
                  <w:r w:rsidR="00F32B42">
                    <w:t xml:space="preserve">IR </w:t>
                  </w:r>
                  <w:r w:rsidR="00164C85">
                    <w:t xml:space="preserve">YDŲ </w:t>
                  </w:r>
                </w:p>
                <w:p w:rsidR="00164C85" w:rsidRDefault="00164C85" w:rsidP="00A206A1"/>
                <w:p w:rsidR="00091325" w:rsidRDefault="00091325"/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0" type="#_x0000_t61" style="position:absolute;margin-left:135pt;margin-top:84.3pt;width:147.55pt;height:64.4pt;z-index:251661312" adj="10752,-22170">
            <v:textbox>
              <w:txbxContent>
                <w:p w:rsidR="00164C85" w:rsidRDefault="001B1C0D" w:rsidP="00A206A1">
                  <w:r>
                    <w:t xml:space="preserve">BENDRI INTERESAI </w:t>
                  </w:r>
                  <w:r w:rsidR="00740AFF">
                    <w:t>-</w:t>
                  </w:r>
                  <w:r w:rsidR="00A206A1">
                    <w:t>ŠEIMINIŲ SANTYKIŲ PAGRINDAS</w:t>
                  </w:r>
                  <w:r>
                    <w:t xml:space="preserve">  </w:t>
                  </w:r>
                  <w:r w:rsidR="00164C85">
                    <w:t xml:space="preserve"> </w:t>
                  </w:r>
                </w:p>
                <w:p w:rsidR="00091325" w:rsidRDefault="00091325"/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33" type="#_x0000_t61" style="position:absolute;margin-left:330.25pt;margin-top:67.55pt;width:128.75pt;height:68.45pt;z-index:251664384" adj="4572,-9183">
            <v:textbox>
              <w:txbxContent>
                <w:p w:rsidR="00164C85" w:rsidRPr="00E8125D" w:rsidRDefault="00D153D4" w:rsidP="00E8125D">
                  <w:pPr>
                    <w:pStyle w:val="Betarp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812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Santykiai darnūs, vyrauja pasitikėjimas, rūpestis, aukojamasi dėl partnerio.  </w:t>
                  </w:r>
                </w:p>
              </w:txbxContent>
            </v:textbox>
          </v:shape>
        </w:pict>
      </w:r>
      <w:r w:rsidR="00CB4A8C">
        <w:rPr>
          <w:noProof/>
          <w:lang w:eastAsia="lt-LT"/>
        </w:rPr>
        <w:pict>
          <v:shape id="_x0000_s1028" type="#_x0000_t61" style="position:absolute;margin-left:316pt;margin-top:-29.3pt;width:129.85pt;height:65.95pt;z-index:251659264" adj="-6321,-2538">
            <v:textbox>
              <w:txbxContent>
                <w:p w:rsidR="001B1C0D" w:rsidRPr="00091325" w:rsidRDefault="001B1C0D" w:rsidP="001B1C0D">
                  <w:pPr>
                    <w:pStyle w:val="Betarp"/>
                  </w:pPr>
                  <w:r>
                    <w:t>PAGRĮSTI</w:t>
                  </w:r>
                  <w:r w:rsidRPr="00164C85">
                    <w:t xml:space="preserve"> </w:t>
                  </w:r>
                  <w:r>
                    <w:t>MEILE IR ATSAKOMYBE</w:t>
                  </w:r>
                </w:p>
                <w:p w:rsidR="00091325" w:rsidRDefault="00164C85" w:rsidP="00164C85">
                  <w:pPr>
                    <w:pStyle w:val="Betarp"/>
                  </w:pPr>
                  <w:r>
                    <w:t xml:space="preserve">ŠEIMINIAI  SANTYKIAI </w:t>
                  </w:r>
                </w:p>
                <w:p w:rsidR="001B1C0D" w:rsidRDefault="001B1C0D"/>
              </w:txbxContent>
            </v:textbox>
          </v:shape>
        </w:pict>
      </w:r>
    </w:p>
    <w:sectPr w:rsidR="000A64A8" w:rsidSect="000A64A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562A80"/>
    <w:multiLevelType w:val="hybridMultilevel"/>
    <w:tmpl w:val="5582D66A"/>
    <w:lvl w:ilvl="0" w:tplc="4DB0AC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ECCD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2CE5D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1E0F9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A2391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C4F32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4AE7C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8A2E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640F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1296"/>
  <w:hyphenationZone w:val="396"/>
  <w:characterSpacingControl w:val="doNotCompress"/>
  <w:compat/>
  <w:rsids>
    <w:rsidRoot w:val="00844296"/>
    <w:rsid w:val="00091325"/>
    <w:rsid w:val="000A64A8"/>
    <w:rsid w:val="00164C85"/>
    <w:rsid w:val="001B1C0D"/>
    <w:rsid w:val="00255226"/>
    <w:rsid w:val="00295C6A"/>
    <w:rsid w:val="003A0C37"/>
    <w:rsid w:val="006B6C8A"/>
    <w:rsid w:val="00700EF7"/>
    <w:rsid w:val="00740AFF"/>
    <w:rsid w:val="00743702"/>
    <w:rsid w:val="0077061A"/>
    <w:rsid w:val="00781500"/>
    <w:rsid w:val="00787D24"/>
    <w:rsid w:val="00844296"/>
    <w:rsid w:val="008508DF"/>
    <w:rsid w:val="00877BAB"/>
    <w:rsid w:val="008D735B"/>
    <w:rsid w:val="00A206A1"/>
    <w:rsid w:val="00A25044"/>
    <w:rsid w:val="00AB12C7"/>
    <w:rsid w:val="00B95D67"/>
    <w:rsid w:val="00C04F4C"/>
    <w:rsid w:val="00CB4A8C"/>
    <w:rsid w:val="00CB4F60"/>
    <w:rsid w:val="00D153D4"/>
    <w:rsid w:val="00E16131"/>
    <w:rsid w:val="00E74708"/>
    <w:rsid w:val="00E8125D"/>
    <w:rsid w:val="00F32B42"/>
    <w:rsid w:val="00F95470"/>
    <w:rsid w:val="00FF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43"/>
        <o:r id="V:Rule2" type="callout" idref="#_x0000_s1039"/>
        <o:r id="V:Rule3" type="callout" idref="#_x0000_s1038"/>
        <o:r id="V:Rule4" type="callout" idref="#_x0000_s1031"/>
        <o:r id="V:Rule5" type="callout" idref="#_x0000_s1035"/>
        <o:r id="V:Rule6" type="callout" idref="#_x0000_s1032"/>
        <o:r id="V:Rule7" type="callout" idref="#_x0000_s1040"/>
        <o:r id="V:Rule8" type="callout" idref="#_x0000_s1037"/>
        <o:r id="V:Rule9" type="callout" idref="#_x0000_s1036"/>
        <o:r id="V:Rule10" type="callout" idref="#_x0000_s1042"/>
        <o:r id="V:Rule11" type="callout" idref="#_x0000_s1034"/>
        <o:r id="V:Rule12" type="callout" idref="#_x0000_s1041"/>
        <o:r id="V:Rule13" type="callout" idref="#_x0000_s1029"/>
        <o:r id="V:Rule14" type="callout" idref="#_x0000_s1030"/>
        <o:r id="V:Rule15" type="callout" idref="#_x0000_s1033"/>
        <o:r id="V:Rule16" type="callout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A64A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164C85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E747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4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746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85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F3D5E8-B858-4477-8B2F-4CDD8A06C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11</cp:revision>
  <dcterms:created xsi:type="dcterms:W3CDTF">2015-09-13T13:03:00Z</dcterms:created>
  <dcterms:modified xsi:type="dcterms:W3CDTF">2015-10-05T12:26:00Z</dcterms:modified>
</cp:coreProperties>
</file>