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39D" w:rsidRPr="009F39AC" w:rsidRDefault="009F39AC" w:rsidP="00E67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9F39AC">
        <w:rPr>
          <w:rFonts w:ascii="Times New Roman" w:hAnsi="Times New Roman" w:cs="Times New Roman"/>
          <w:sz w:val="24"/>
          <w:szCs w:val="24"/>
          <w:lang w:val="en-GB"/>
        </w:rPr>
        <w:t>Vardas</w:t>
      </w:r>
      <w:proofErr w:type="spellEnd"/>
      <w:r w:rsidRPr="009F39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9F39AC">
        <w:rPr>
          <w:rFonts w:ascii="Times New Roman" w:hAnsi="Times New Roman" w:cs="Times New Roman"/>
          <w:sz w:val="24"/>
          <w:szCs w:val="24"/>
          <w:lang w:val="en-GB"/>
        </w:rPr>
        <w:t>pavard</w:t>
      </w:r>
      <w:proofErr w:type="spellEnd"/>
      <w:r w:rsidRPr="009F39AC">
        <w:rPr>
          <w:rFonts w:ascii="Times New Roman" w:hAnsi="Times New Roman" w:cs="Times New Roman"/>
          <w:sz w:val="24"/>
          <w:szCs w:val="24"/>
        </w:rPr>
        <w:t>ė ________________________________    Klasė______   Data ________</w:t>
      </w:r>
    </w:p>
    <w:p w:rsidR="009F39AC" w:rsidRPr="009F39AC" w:rsidRDefault="009F39AC" w:rsidP="00E6777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LITERATŪROS KARTOJIMAS</w:t>
      </w:r>
    </w:p>
    <w:p w:rsidR="009F39AC" w:rsidRPr="009F39AC" w:rsidRDefault="009F39AC" w:rsidP="00E6777E">
      <w:pPr>
        <w:pStyle w:val="Sraopastraipa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Nustatykite tautosakos kūrinių žanrą.</w:t>
      </w:r>
    </w:p>
    <w:tbl>
      <w:tblPr>
        <w:tblW w:w="1091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985"/>
        <w:gridCol w:w="1275"/>
      </w:tblGrid>
      <w:tr w:rsidR="009F39AC" w:rsidRPr="009F39AC" w:rsidTr="009F39AC">
        <w:tc>
          <w:tcPr>
            <w:tcW w:w="7655" w:type="dxa"/>
            <w:shd w:val="clear" w:color="auto" w:fill="auto"/>
          </w:tcPr>
          <w:p w:rsidR="009F39AC" w:rsidRPr="009F39AC" w:rsidRDefault="009F39AC" w:rsidP="00E6777E">
            <w:pPr>
              <w:pStyle w:val="Sraopastraipa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Pavyzdys</w:t>
            </w:r>
          </w:p>
        </w:tc>
        <w:tc>
          <w:tcPr>
            <w:tcW w:w="198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Žanras</w:t>
            </w:r>
          </w:p>
        </w:tc>
        <w:tc>
          <w:tcPr>
            <w:tcW w:w="127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Taškai</w:t>
            </w:r>
          </w:p>
        </w:tc>
      </w:tr>
      <w:tr w:rsidR="009F39AC" w:rsidRPr="009F39AC" w:rsidTr="009F39AC">
        <w:tc>
          <w:tcPr>
            <w:tcW w:w="7655" w:type="dxa"/>
            <w:shd w:val="clear" w:color="auto" w:fill="auto"/>
          </w:tcPr>
          <w:p w:rsidR="009F39AC" w:rsidRPr="00DB368A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</w:pPr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Su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saule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gimiau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, / Su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saule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miriau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; /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Saulė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kilo –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aš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mažėjau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, /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Saulė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sviro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–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aš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didėjau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AC" w:rsidRPr="009F39AC" w:rsidTr="009F39AC">
        <w:tc>
          <w:tcPr>
            <w:tcW w:w="7655" w:type="dxa"/>
            <w:shd w:val="clear" w:color="auto" w:fill="auto"/>
          </w:tcPr>
          <w:p w:rsidR="009F39AC" w:rsidRPr="00DB368A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Žmogaus vertė darbu matuojama.</w:t>
            </w:r>
          </w:p>
        </w:tc>
        <w:tc>
          <w:tcPr>
            <w:tcW w:w="198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1072" w:rsidRPr="009F39AC" w:rsidTr="009F39AC">
        <w:tc>
          <w:tcPr>
            <w:tcW w:w="7655" w:type="dxa"/>
            <w:shd w:val="clear" w:color="auto" w:fill="auto"/>
          </w:tcPr>
          <w:p w:rsidR="009B1072" w:rsidRPr="00DB368A" w:rsidRDefault="00DB368A" w:rsidP="00E6777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lt-LT"/>
              </w:rPr>
            </w:pPr>
            <w:r w:rsidRPr="00DB368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 xml:space="preserve">Šikšna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>šikšnelė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>šikšniškai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lt-LT"/>
              </w:rPr>
              <w:t>išdirbta.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AC" w:rsidRPr="009F39AC" w:rsidTr="009F39AC">
        <w:tc>
          <w:tcPr>
            <w:tcW w:w="7655" w:type="dxa"/>
            <w:shd w:val="clear" w:color="auto" w:fill="auto"/>
          </w:tcPr>
          <w:p w:rsidR="009F39AC" w:rsidRPr="00DB368A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</w:pP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Ką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ožys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daro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, kai jam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sueina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vienuolika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metų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?</w:t>
            </w:r>
          </w:p>
        </w:tc>
        <w:tc>
          <w:tcPr>
            <w:tcW w:w="198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AC" w:rsidRPr="009F39AC" w:rsidTr="009F39AC">
        <w:tc>
          <w:tcPr>
            <w:tcW w:w="7655" w:type="dxa"/>
            <w:shd w:val="clear" w:color="auto" w:fill="auto"/>
          </w:tcPr>
          <w:p w:rsidR="009F39AC" w:rsidRPr="00DB368A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Šoko varlė per </w:t>
            </w:r>
            <w:proofErr w:type="spellStart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pelkelę</w:t>
            </w:r>
            <w:proofErr w:type="spellEnd"/>
            <w:r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/ </w:t>
            </w:r>
            <w:r w:rsidR="00BA4EDA" w:rsidRPr="00DB36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Ir sušlapo ji kojelę. / Gandras čiupo ją snapu / Ir prarijo tuo pačiu. </w:t>
            </w:r>
          </w:p>
        </w:tc>
        <w:tc>
          <w:tcPr>
            <w:tcW w:w="198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F39AC" w:rsidRPr="009F39AC" w:rsidRDefault="009F39AC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39AC" w:rsidRPr="009F39AC" w:rsidRDefault="009F39AC" w:rsidP="00E6777E">
      <w:pPr>
        <w:pStyle w:val="Sraopastraipa1"/>
        <w:spacing w:after="0" w:line="240" w:lineRule="auto"/>
        <w:ind w:left="0"/>
        <w:rPr>
          <w:rFonts w:ascii="Times New Roman" w:hAnsi="Times New Roman" w:cs="Times New Roman"/>
          <w:b/>
          <w:i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9F39AC" w:rsidRPr="009F39AC" w:rsidTr="001334B8">
        <w:tc>
          <w:tcPr>
            <w:tcW w:w="2977" w:type="dxa"/>
          </w:tcPr>
          <w:p w:rsidR="009F39AC" w:rsidRPr="009F39AC" w:rsidRDefault="009F39AC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5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9F39AC" w:rsidRPr="009F39AC" w:rsidRDefault="009F39AC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39AC" w:rsidRPr="009F39AC" w:rsidRDefault="009F39AC" w:rsidP="00E6777E">
      <w:pPr>
        <w:pStyle w:val="Sraopastraipa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2749" w:rsidRDefault="00892749" w:rsidP="00E6777E">
      <w:pPr>
        <w:pStyle w:val="Sraopastraipa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 xml:space="preserve">Pažymėkite ženklu </w:t>
      </w:r>
      <w:r w:rsidRPr="009F39AC">
        <w:rPr>
          <w:rFonts w:ascii="Times New Roman" w:hAnsi="Times New Roman" w:cs="Times New Roman"/>
          <w:b/>
          <w:sz w:val="24"/>
          <w:szCs w:val="24"/>
        </w:rPr>
        <w:t xml:space="preserve">+ </w:t>
      </w:r>
      <w:r w:rsidRPr="009F39AC">
        <w:rPr>
          <w:rFonts w:ascii="Times New Roman" w:hAnsi="Times New Roman" w:cs="Times New Roman"/>
          <w:sz w:val="24"/>
          <w:szCs w:val="24"/>
        </w:rPr>
        <w:t>teisingus teiginius.</w:t>
      </w:r>
    </w:p>
    <w:tbl>
      <w:tblPr>
        <w:tblStyle w:val="Lentelstinklelis"/>
        <w:tblW w:w="10633" w:type="dxa"/>
        <w:tblInd w:w="-885" w:type="dxa"/>
        <w:tblLook w:val="04A0" w:firstRow="1" w:lastRow="0" w:firstColumn="1" w:lastColumn="0" w:noHBand="0" w:noVBand="1"/>
      </w:tblPr>
      <w:tblGrid>
        <w:gridCol w:w="9357"/>
        <w:gridCol w:w="1276"/>
      </w:tblGrid>
      <w:tr w:rsidR="00892749" w:rsidTr="001334B8">
        <w:tc>
          <w:tcPr>
            <w:tcW w:w="9357" w:type="dxa"/>
          </w:tcPr>
          <w:p w:rsidR="00892749" w:rsidRPr="00784E09" w:rsidRDefault="00892749" w:rsidP="00E677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E09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276" w:type="dxa"/>
          </w:tcPr>
          <w:p w:rsidR="00892749" w:rsidRPr="00784E09" w:rsidRDefault="00892749" w:rsidP="00E677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E09">
              <w:rPr>
                <w:rFonts w:ascii="Times New Roman" w:hAnsi="Times New Roman" w:cs="Times New Roman"/>
                <w:b/>
                <w:sz w:val="24"/>
                <w:szCs w:val="24"/>
              </w:rPr>
              <w:t>Teisingas teiginys</w:t>
            </w:r>
          </w:p>
        </w:tc>
      </w:tr>
      <w:tr w:rsidR="00892749" w:rsidTr="001334B8">
        <w:tc>
          <w:tcPr>
            <w:tcW w:w="9357" w:type="dxa"/>
          </w:tcPr>
          <w:p w:rsidR="00892749" w:rsidRPr="0041321E" w:rsidRDefault="0089274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Odisėjas ilgisi tėvynės ir savo žmonos </w:t>
            </w:r>
            <w:proofErr w:type="spellStart"/>
            <w:r w:rsidR="004649BD" w:rsidRPr="0041321E">
              <w:rPr>
                <w:rFonts w:ascii="Times New Roman" w:hAnsi="Times New Roman" w:cs="Times New Roman"/>
              </w:rPr>
              <w:t>Penelopės</w:t>
            </w:r>
            <w:proofErr w:type="spellEnd"/>
            <w:r w:rsidRPr="0041321E">
              <w:rPr>
                <w:rFonts w:ascii="Times New Roman" w:hAnsi="Times New Roman" w:cs="Times New Roman"/>
              </w:rPr>
              <w:t xml:space="preserve">, bet jį savo uoloje prievarta laiko nimfa </w:t>
            </w:r>
            <w:proofErr w:type="spellStart"/>
            <w:r w:rsidRPr="0041321E">
              <w:rPr>
                <w:rFonts w:ascii="Times New Roman" w:hAnsi="Times New Roman" w:cs="Times New Roman"/>
              </w:rPr>
              <w:t>Kalipsė</w:t>
            </w:r>
            <w:proofErr w:type="spellEnd"/>
            <w:r w:rsidRPr="004132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89274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Odisėjas yra labai narsus, stiprus ir kovoje užsigrūdinęs didvyris, bet šiandienos požiūriu labai rūstus: grįžęs į </w:t>
            </w:r>
            <w:proofErr w:type="spellStart"/>
            <w:r w:rsidRPr="0041321E">
              <w:rPr>
                <w:rFonts w:ascii="Times New Roman" w:hAnsi="Times New Roman" w:cs="Times New Roman"/>
              </w:rPr>
              <w:t>Itakę</w:t>
            </w:r>
            <w:proofErr w:type="spellEnd"/>
            <w:r w:rsidRPr="0041321E">
              <w:rPr>
                <w:rFonts w:ascii="Times New Roman" w:hAnsi="Times New Roman" w:cs="Times New Roman"/>
              </w:rPr>
              <w:t xml:space="preserve">, be gailesčio </w:t>
            </w:r>
            <w:r w:rsidR="004649BD" w:rsidRPr="0041321E">
              <w:rPr>
                <w:rFonts w:ascii="Times New Roman" w:hAnsi="Times New Roman" w:cs="Times New Roman"/>
              </w:rPr>
              <w:t>nužudo jaunąją</w:t>
            </w:r>
            <w:r w:rsidRPr="0041321E">
              <w:rPr>
                <w:rFonts w:ascii="Times New Roman" w:hAnsi="Times New Roman" w:cs="Times New Roman"/>
              </w:rPr>
              <w:t>, labai žiauriai nubaudžia nepaklusnius tarnus ir tarnaites.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89274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Ateities žinojimas Prometėją padaro laisvą, nes jis suvokia pasaulio dėsnius ir savo vietą pasaulyje.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4649BD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Prancūzų pergalė išryškina pagonybės pranašumą prieš krikščionybę.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4649BD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Ne visi prancūzai atsidavę savajai šaliai ir valdovui. Tarp jų yra ir išdavikų. Toks </w:t>
            </w:r>
            <w:proofErr w:type="spellStart"/>
            <w:r w:rsidRPr="0041321E">
              <w:rPr>
                <w:rFonts w:ascii="Times New Roman" w:hAnsi="Times New Roman" w:cs="Times New Roman"/>
              </w:rPr>
              <w:t>Olivjė</w:t>
            </w:r>
            <w:proofErr w:type="spellEnd"/>
            <w:r w:rsidRPr="0041321E">
              <w:rPr>
                <w:rFonts w:ascii="Times New Roman" w:hAnsi="Times New Roman" w:cs="Times New Roman"/>
              </w:rPr>
              <w:t>, asmeninę garbę keliantis aukščiau negu valstybės reikalus.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4649BD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Keršydamas Rolandui, </w:t>
            </w:r>
            <w:proofErr w:type="spellStart"/>
            <w:r w:rsidRPr="0041321E">
              <w:rPr>
                <w:rFonts w:ascii="Times New Roman" w:hAnsi="Times New Roman" w:cs="Times New Roman"/>
              </w:rPr>
              <w:t>Olivjė</w:t>
            </w:r>
            <w:proofErr w:type="spellEnd"/>
            <w:r w:rsidRPr="0041321E">
              <w:rPr>
                <w:rFonts w:ascii="Times New Roman" w:hAnsi="Times New Roman" w:cs="Times New Roman"/>
              </w:rPr>
              <w:t xml:space="preserve"> sudaro išdavikišką sutartį su maurais, dėl to žūva Rolandas ir visas frankų ariergardas.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732217">
        <w:trPr>
          <w:trHeight w:val="126"/>
        </w:trPr>
        <w:tc>
          <w:tcPr>
            <w:tcW w:w="9357" w:type="dxa"/>
          </w:tcPr>
          <w:p w:rsidR="00892749" w:rsidRPr="0041321E" w:rsidRDefault="00732217" w:rsidP="00E6777E">
            <w:pPr>
              <w:jc w:val="both"/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Biblija – knyga apie ypatingus Dievo ryšius su savo išrinktąja tauta. 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E6777E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Slunkius - gudriai postringaujantis tinginys savo apsileidimu daro gėdą bendruomenei, pažeidžia jos orumą. Sielvartaujantis dėl artėjančių pavasario ir vasaros darbų, kaip jam priimtinesnį pavyzdį nurodo amatininkų ir prekeivių luomo atstovą – dervos pardavėją, kuris gebąs užsidirbti neskubėdama ir pernelyg nesiplėšydamas. Jis svetimas būrui ne tik savitu charakteriu (jį paaiškina kaip iš tėvų išmoktą ar paveldėtą, vertingą ypatybę), bet ir socialine reikšme.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Pr="0041321E" w:rsidRDefault="0041321E" w:rsidP="0041321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Karalius Lyras - išdidus, reikalaująs sau ne tik pagarbos, bet ir pataikavimo; pataikavimas glosto despoto ambiciją. Pasitikintis savimi, dėl to nepakenčia jokio prieštaravimo, net svetimos nuomonės. Fanatiškas ambicingumas ir tas staigumas yra jo nelaimių akstinas. Pergyvenęs nelaimę, išmoksta pripažinti savo klaidas.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2749" w:rsidTr="001334B8">
        <w:tc>
          <w:tcPr>
            <w:tcW w:w="9357" w:type="dxa"/>
          </w:tcPr>
          <w:p w:rsidR="00892749" w:rsidRDefault="0041321E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Maironis parašė poemą „Anykščių šilelis“. </w:t>
            </w:r>
          </w:p>
        </w:tc>
        <w:tc>
          <w:tcPr>
            <w:tcW w:w="1276" w:type="dxa"/>
          </w:tcPr>
          <w:p w:rsidR="00892749" w:rsidRDefault="0089274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2749" w:rsidRDefault="00892749" w:rsidP="00E6777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E6777E" w:rsidRPr="009F39AC" w:rsidTr="001334B8">
        <w:tc>
          <w:tcPr>
            <w:tcW w:w="2977" w:type="dxa"/>
          </w:tcPr>
          <w:p w:rsidR="00E6777E" w:rsidRPr="009F39AC" w:rsidRDefault="00E6777E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E6777E" w:rsidRPr="009F39AC" w:rsidRDefault="00E6777E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77E" w:rsidRPr="00DB5729" w:rsidRDefault="00E6777E" w:rsidP="00E6777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92749" w:rsidRDefault="00892749" w:rsidP="00E6777E">
      <w:pPr>
        <w:pStyle w:val="Sraopastraipa"/>
        <w:numPr>
          <w:ilvl w:val="0"/>
          <w:numId w:val="1"/>
        </w:numPr>
        <w:spacing w:line="240" w:lineRule="auto"/>
        <w:ind w:left="-993" w:firstLine="567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Ištaisykite klaidingus teiginius</w:t>
      </w:r>
      <w:r>
        <w:rPr>
          <w:rFonts w:ascii="Times New Roman" w:hAnsi="Times New Roman" w:cs="Times New Roman"/>
          <w:sz w:val="24"/>
          <w:szCs w:val="24"/>
        </w:rPr>
        <w:t xml:space="preserve"> – nubraukite neteisingą žodį / frazę ir parašykite, kaip turi būti.</w:t>
      </w:r>
    </w:p>
    <w:tbl>
      <w:tblPr>
        <w:tblStyle w:val="Lentelstinklelis"/>
        <w:tblW w:w="10632" w:type="dxa"/>
        <w:tblInd w:w="-885" w:type="dxa"/>
        <w:tblLook w:val="04A0" w:firstRow="1" w:lastRow="0" w:firstColumn="1" w:lastColumn="0" w:noHBand="0" w:noVBand="1"/>
      </w:tblPr>
      <w:tblGrid>
        <w:gridCol w:w="10632"/>
      </w:tblGrid>
      <w:tr w:rsidR="00892749" w:rsidRPr="00E6777E" w:rsidTr="001334B8">
        <w:tc>
          <w:tcPr>
            <w:tcW w:w="10632" w:type="dxa"/>
          </w:tcPr>
          <w:p w:rsidR="00892749" w:rsidRPr="00E6777E" w:rsidRDefault="00892749" w:rsidP="00E677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>Haimonas</w:t>
            </w:r>
            <w:proofErr w:type="spellEnd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 xml:space="preserve"> įsitikinęs, kad jo išleist</w:t>
            </w:r>
            <w:r w:rsidR="004649BD" w:rsidRPr="00E6777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E6777E">
              <w:rPr>
                <w:rFonts w:ascii="Times New Roman" w:hAnsi="Times New Roman" w:cs="Times New Roman"/>
                <w:sz w:val="24"/>
                <w:szCs w:val="24"/>
              </w:rPr>
              <w:t xml:space="preserve"> įsakymai tarnauja visuomenės gerovei, kurią jis laiko aukščiausiu </w:t>
            </w:r>
            <w:r w:rsidR="004649BD" w:rsidRPr="00E6777E">
              <w:rPr>
                <w:rFonts w:ascii="Times New Roman" w:hAnsi="Times New Roman" w:cs="Times New Roman"/>
                <w:sz w:val="24"/>
                <w:szCs w:val="24"/>
              </w:rPr>
              <w:t xml:space="preserve">savo veiklos tikslu. </w:t>
            </w:r>
          </w:p>
        </w:tc>
      </w:tr>
      <w:tr w:rsidR="00892749" w:rsidRPr="00E6777E" w:rsidTr="001334B8">
        <w:tc>
          <w:tcPr>
            <w:tcW w:w="10632" w:type="dxa"/>
          </w:tcPr>
          <w:p w:rsidR="00892749" w:rsidRPr="00E6777E" w:rsidRDefault="007F36F7" w:rsidP="00E677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77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Babelio bokštas - ydingų papročių miestai. Pasipūtimo ir ištvirkavimo simbolis.</w:t>
            </w:r>
          </w:p>
        </w:tc>
      </w:tr>
      <w:tr w:rsidR="00892749" w:rsidRPr="00E6777E" w:rsidTr="001334B8">
        <w:tc>
          <w:tcPr>
            <w:tcW w:w="10632" w:type="dxa"/>
          </w:tcPr>
          <w:p w:rsidR="00892749" w:rsidRPr="00E6777E" w:rsidRDefault="00A6750B" w:rsidP="00E677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>Afroditė</w:t>
            </w:r>
            <w:proofErr w:type="spellEnd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 xml:space="preserve">, su kovos šauksmu ir kratydama ietį, išsiveržė iš nemirtingos Dzeuso galvos, kad net </w:t>
            </w:r>
            <w:r w:rsidRPr="00E6777E">
              <w:rPr>
                <w:rFonts w:ascii="Times New Roman" w:hAnsi="Times New Roman" w:cs="Times New Roman"/>
                <w:bCs/>
                <w:sz w:val="24"/>
                <w:szCs w:val="24"/>
              </w:rPr>
              <w:t>dangus ir motina žemė sudrebėjo.</w:t>
            </w:r>
          </w:p>
        </w:tc>
      </w:tr>
      <w:tr w:rsidR="00892749" w:rsidRPr="00E6777E" w:rsidTr="001334B8">
        <w:tc>
          <w:tcPr>
            <w:tcW w:w="10632" w:type="dxa"/>
          </w:tcPr>
          <w:p w:rsidR="00892749" w:rsidRPr="00E6777E" w:rsidRDefault="00A6750B" w:rsidP="00E677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77E">
              <w:rPr>
                <w:rFonts w:ascii="Times New Roman" w:hAnsi="Times New Roman" w:cs="Times New Roman"/>
                <w:sz w:val="24"/>
                <w:szCs w:val="24"/>
              </w:rPr>
              <w:t>Augėjo arklidės - dirbtinis matas, rėmai, į kuriuos stengiamasi per prievartą ką nors įsprausti.</w:t>
            </w:r>
          </w:p>
        </w:tc>
      </w:tr>
      <w:tr w:rsidR="00892749" w:rsidRPr="00E6777E" w:rsidTr="001334B8">
        <w:tc>
          <w:tcPr>
            <w:tcW w:w="10632" w:type="dxa"/>
          </w:tcPr>
          <w:p w:rsidR="00892749" w:rsidRPr="00E6777E" w:rsidRDefault="00E6777E" w:rsidP="00E677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77E">
              <w:rPr>
                <w:rFonts w:ascii="Times New Roman" w:hAnsi="Times New Roman" w:cs="Times New Roman"/>
                <w:sz w:val="24"/>
                <w:szCs w:val="24"/>
              </w:rPr>
              <w:t xml:space="preserve">Klaidingai suprasti žodžiai pasmerkia kentėti karalių Lyrą, vyriausiąją dukterį </w:t>
            </w:r>
            <w:proofErr w:type="spellStart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>Gonerilę</w:t>
            </w:r>
            <w:proofErr w:type="spellEnd"/>
            <w:r w:rsidRPr="00E6777E">
              <w:rPr>
                <w:rFonts w:ascii="Times New Roman" w:hAnsi="Times New Roman" w:cs="Times New Roman"/>
                <w:sz w:val="24"/>
                <w:szCs w:val="24"/>
              </w:rPr>
              <w:t>, vėliau ir kitas dukras, o galiausiai suvokta tiesa nieko nebeišsprendžia, nes viskas vyksta per vėlai.</w:t>
            </w:r>
          </w:p>
        </w:tc>
      </w:tr>
    </w:tbl>
    <w:p w:rsidR="00E6777E" w:rsidRDefault="00E6777E" w:rsidP="00E67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E6777E" w:rsidRPr="009F39AC" w:rsidTr="001334B8">
        <w:tc>
          <w:tcPr>
            <w:tcW w:w="2977" w:type="dxa"/>
          </w:tcPr>
          <w:p w:rsidR="00E6777E" w:rsidRPr="009F39AC" w:rsidRDefault="00E6777E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E6777E" w:rsidRPr="009F39AC" w:rsidRDefault="00E6777E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2217" w:rsidRDefault="00732217" w:rsidP="00E67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1072" w:rsidRPr="009F39AC" w:rsidRDefault="009B1072" w:rsidP="00E67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F39AC">
        <w:rPr>
          <w:rFonts w:ascii="Times New Roman" w:hAnsi="Times New Roman" w:cs="Times New Roman"/>
          <w:sz w:val="24"/>
          <w:szCs w:val="24"/>
          <w:lang w:val="en-GB"/>
        </w:rPr>
        <w:lastRenderedPageBreak/>
        <w:t>Vardas</w:t>
      </w:r>
      <w:proofErr w:type="spellEnd"/>
      <w:r w:rsidRPr="009F39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9F39AC">
        <w:rPr>
          <w:rFonts w:ascii="Times New Roman" w:hAnsi="Times New Roman" w:cs="Times New Roman"/>
          <w:sz w:val="24"/>
          <w:szCs w:val="24"/>
          <w:lang w:val="en-GB"/>
        </w:rPr>
        <w:t>pavard</w:t>
      </w:r>
      <w:proofErr w:type="spellEnd"/>
      <w:r w:rsidRPr="009F39AC">
        <w:rPr>
          <w:rFonts w:ascii="Times New Roman" w:hAnsi="Times New Roman" w:cs="Times New Roman"/>
          <w:sz w:val="24"/>
          <w:szCs w:val="24"/>
        </w:rPr>
        <w:t>ė ________________________________    Klasė______   Data ________</w:t>
      </w:r>
    </w:p>
    <w:p w:rsidR="009B1072" w:rsidRPr="009F39AC" w:rsidRDefault="009B1072" w:rsidP="00E6777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LITERATŪROS KARTOJIMAS</w:t>
      </w:r>
    </w:p>
    <w:p w:rsidR="009B1072" w:rsidRPr="009F39AC" w:rsidRDefault="009B1072" w:rsidP="00E6777E">
      <w:pPr>
        <w:pStyle w:val="Sraopastraipa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Nustatykite tautosakos kūrinių žanrą.</w:t>
      </w:r>
    </w:p>
    <w:tbl>
      <w:tblPr>
        <w:tblW w:w="1091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985"/>
        <w:gridCol w:w="1275"/>
      </w:tblGrid>
      <w:tr w:rsidR="009B1072" w:rsidRPr="009F39AC" w:rsidTr="001334B8">
        <w:tc>
          <w:tcPr>
            <w:tcW w:w="7655" w:type="dxa"/>
            <w:shd w:val="clear" w:color="auto" w:fill="auto"/>
          </w:tcPr>
          <w:p w:rsidR="009B1072" w:rsidRPr="009F39AC" w:rsidRDefault="009B1072" w:rsidP="00E6777E">
            <w:pPr>
              <w:pStyle w:val="Sraopastraipa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Pavyzdys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Žanras</w:t>
            </w: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Taškai</w:t>
            </w:r>
          </w:p>
        </w:tc>
      </w:tr>
      <w:tr w:rsidR="009B1072" w:rsidRPr="009F39AC" w:rsidTr="001334B8">
        <w:tc>
          <w:tcPr>
            <w:tcW w:w="7655" w:type="dxa"/>
            <w:shd w:val="clear" w:color="auto" w:fill="auto"/>
          </w:tcPr>
          <w:p w:rsidR="009B1072" w:rsidRPr="009F39AC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Ko vėjas nepaneša?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1072" w:rsidRPr="009F39AC" w:rsidTr="001334B8">
        <w:tc>
          <w:tcPr>
            <w:tcW w:w="7655" w:type="dxa"/>
            <w:shd w:val="clear" w:color="auto" w:fill="auto"/>
          </w:tcPr>
          <w:p w:rsidR="009B1072" w:rsidRPr="009F39AC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Tinginys niekad neturi poilsio.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1072" w:rsidRPr="009F39AC" w:rsidTr="001334B8">
        <w:tc>
          <w:tcPr>
            <w:tcW w:w="7655" w:type="dxa"/>
            <w:shd w:val="clear" w:color="auto" w:fill="auto"/>
          </w:tcPr>
          <w:p w:rsidR="009B1072" w:rsidRPr="009F39AC" w:rsidRDefault="006C5913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Nori vaikai išvažiuoti, / Bet nemoka suskaičiuoti. /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Viens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du, trys – ir išeina traukinys.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6E08" w:rsidRPr="009F39AC" w:rsidTr="001334B8">
        <w:tc>
          <w:tcPr>
            <w:tcW w:w="7655" w:type="dxa"/>
            <w:shd w:val="clear" w:color="auto" w:fill="auto"/>
          </w:tcPr>
          <w:p w:rsidR="00326E08" w:rsidRPr="00326E08" w:rsidRDefault="00326E08" w:rsidP="00E6777E">
            <w:pPr>
              <w:pStyle w:val="Sraopastraipa"/>
              <w:numPr>
                <w:ilvl w:val="0"/>
                <w:numId w:val="4"/>
              </w:numPr>
              <w:tabs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Krės, krės / Varškės / - Kam, kam? / - Vaikams. ? Kokiems? / - Mažiems.</w:t>
            </w:r>
          </w:p>
        </w:tc>
        <w:tc>
          <w:tcPr>
            <w:tcW w:w="1985" w:type="dxa"/>
            <w:shd w:val="clear" w:color="auto" w:fill="auto"/>
          </w:tcPr>
          <w:p w:rsidR="00326E08" w:rsidRPr="009F39AC" w:rsidRDefault="00326E08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26E08" w:rsidRPr="009F39AC" w:rsidRDefault="00326E08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1072" w:rsidRPr="009F39AC" w:rsidTr="001334B8">
        <w:tc>
          <w:tcPr>
            <w:tcW w:w="765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Plunksninė kepurė, / Raginė burna, / Mėsinė barzda.</w:t>
            </w:r>
          </w:p>
        </w:tc>
        <w:tc>
          <w:tcPr>
            <w:tcW w:w="198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B1072" w:rsidRPr="009F39AC" w:rsidRDefault="009B1072" w:rsidP="00E677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1072" w:rsidRPr="009F39AC" w:rsidRDefault="009B1072" w:rsidP="00E6777E">
      <w:pPr>
        <w:pStyle w:val="Sraopastraipa1"/>
        <w:spacing w:after="0" w:line="240" w:lineRule="auto"/>
        <w:ind w:left="0"/>
        <w:rPr>
          <w:rFonts w:ascii="Times New Roman" w:hAnsi="Times New Roman" w:cs="Times New Roman"/>
          <w:b/>
          <w:i/>
        </w:rPr>
      </w:pPr>
    </w:p>
    <w:p w:rsidR="009B1072" w:rsidRPr="009F39AC" w:rsidRDefault="009B1072" w:rsidP="00E6777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9B1072" w:rsidRPr="009F39AC" w:rsidTr="001334B8">
        <w:tc>
          <w:tcPr>
            <w:tcW w:w="2977" w:type="dxa"/>
          </w:tcPr>
          <w:p w:rsidR="009B1072" w:rsidRPr="009F39AC" w:rsidRDefault="009B1072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5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9B1072" w:rsidRPr="009F39AC" w:rsidRDefault="009B1072" w:rsidP="00E677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1072" w:rsidRPr="009F39AC" w:rsidRDefault="009B1072" w:rsidP="00E6777E">
      <w:pPr>
        <w:pStyle w:val="Sraopastraipa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1072" w:rsidRDefault="009B1072" w:rsidP="00E6777E">
      <w:pPr>
        <w:pStyle w:val="Sraopastraipa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 xml:space="preserve">Pažymėkite ženklu </w:t>
      </w:r>
      <w:r w:rsidRPr="009F39AC">
        <w:rPr>
          <w:rFonts w:ascii="Times New Roman" w:hAnsi="Times New Roman" w:cs="Times New Roman"/>
          <w:b/>
          <w:sz w:val="24"/>
          <w:szCs w:val="24"/>
        </w:rPr>
        <w:t xml:space="preserve">+ </w:t>
      </w:r>
      <w:r w:rsidRPr="009F39AC">
        <w:rPr>
          <w:rFonts w:ascii="Times New Roman" w:hAnsi="Times New Roman" w:cs="Times New Roman"/>
          <w:sz w:val="24"/>
          <w:szCs w:val="24"/>
        </w:rPr>
        <w:t>teisingus teiginius.</w:t>
      </w:r>
    </w:p>
    <w:tbl>
      <w:tblPr>
        <w:tblStyle w:val="Lentelstinklelis"/>
        <w:tblW w:w="11058" w:type="dxa"/>
        <w:tblInd w:w="-885" w:type="dxa"/>
        <w:tblLook w:val="04A0" w:firstRow="1" w:lastRow="0" w:firstColumn="1" w:lastColumn="0" w:noHBand="0" w:noVBand="1"/>
      </w:tblPr>
      <w:tblGrid>
        <w:gridCol w:w="9782"/>
        <w:gridCol w:w="1276"/>
      </w:tblGrid>
      <w:tr w:rsidR="00DB5729" w:rsidTr="0041321E">
        <w:tc>
          <w:tcPr>
            <w:tcW w:w="9782" w:type="dxa"/>
          </w:tcPr>
          <w:p w:rsidR="00DB5729" w:rsidRPr="00784E09" w:rsidRDefault="00DB5729" w:rsidP="00E677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E09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276" w:type="dxa"/>
          </w:tcPr>
          <w:p w:rsidR="00DB5729" w:rsidRPr="00784E09" w:rsidRDefault="00DB5729" w:rsidP="00E677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E09">
              <w:rPr>
                <w:rFonts w:ascii="Times New Roman" w:hAnsi="Times New Roman" w:cs="Times New Roman"/>
                <w:b/>
                <w:sz w:val="24"/>
                <w:szCs w:val="24"/>
              </w:rPr>
              <w:t>Teisingas teiginys</w:t>
            </w:r>
          </w:p>
        </w:tc>
      </w:tr>
      <w:tr w:rsidR="00DB5729" w:rsidTr="0041321E">
        <w:tc>
          <w:tcPr>
            <w:tcW w:w="9782" w:type="dxa"/>
          </w:tcPr>
          <w:p w:rsidR="00DB5729" w:rsidRPr="0041321E" w:rsidRDefault="00DB572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Odisėjas ilgisi tėvynės ir savo žmonos </w:t>
            </w:r>
            <w:proofErr w:type="spellStart"/>
            <w:r w:rsidRPr="0041321E">
              <w:rPr>
                <w:rFonts w:ascii="Times New Roman" w:hAnsi="Times New Roman" w:cs="Times New Roman"/>
              </w:rPr>
              <w:t>Nausikajos</w:t>
            </w:r>
            <w:proofErr w:type="spellEnd"/>
            <w:r w:rsidRPr="0041321E">
              <w:rPr>
                <w:rFonts w:ascii="Times New Roman" w:hAnsi="Times New Roman" w:cs="Times New Roman"/>
              </w:rPr>
              <w:t>, bet jį sav</w:t>
            </w:r>
            <w:r w:rsidR="00784E09" w:rsidRPr="0041321E">
              <w:rPr>
                <w:rFonts w:ascii="Times New Roman" w:hAnsi="Times New Roman" w:cs="Times New Roman"/>
              </w:rPr>
              <w:t xml:space="preserve">o uoloje prievarta laiko nimfa </w:t>
            </w:r>
            <w:proofErr w:type="spellStart"/>
            <w:r w:rsidR="00784E09" w:rsidRPr="0041321E">
              <w:rPr>
                <w:rFonts w:ascii="Times New Roman" w:hAnsi="Times New Roman" w:cs="Times New Roman"/>
              </w:rPr>
              <w:t>K</w:t>
            </w:r>
            <w:r w:rsidRPr="0041321E">
              <w:rPr>
                <w:rFonts w:ascii="Times New Roman" w:hAnsi="Times New Roman" w:cs="Times New Roman"/>
              </w:rPr>
              <w:t>alipsė</w:t>
            </w:r>
            <w:proofErr w:type="spellEnd"/>
            <w:r w:rsidRPr="004132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784E0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Odisėjas yra labai narsus, stiprus ir kovoje užsigrūdinęs didvyris, bet šiandienos požiūriu labai rūstus: grįžęs į </w:t>
            </w:r>
            <w:proofErr w:type="spellStart"/>
            <w:r w:rsidRPr="0041321E">
              <w:rPr>
                <w:rFonts w:ascii="Times New Roman" w:hAnsi="Times New Roman" w:cs="Times New Roman"/>
              </w:rPr>
              <w:t>Itakę</w:t>
            </w:r>
            <w:proofErr w:type="spellEnd"/>
            <w:r w:rsidRPr="0041321E">
              <w:rPr>
                <w:rFonts w:ascii="Times New Roman" w:hAnsi="Times New Roman" w:cs="Times New Roman"/>
              </w:rPr>
              <w:t>, be gailesčio išžudo jaunikius, labai žiauriai nubaudžia nepaklusnius tarnus ir tarnaites.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892749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Ateities žinojimas Prometėją padaro laisvą, nes jis suvokia pasaulio dėsnius ir savo vietą pasaulyje.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4649BD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Keršydamas Rolandui, </w:t>
            </w:r>
            <w:proofErr w:type="spellStart"/>
            <w:r w:rsidRPr="0041321E">
              <w:rPr>
                <w:rFonts w:ascii="Times New Roman" w:hAnsi="Times New Roman" w:cs="Times New Roman"/>
              </w:rPr>
              <w:t>Ganelonas</w:t>
            </w:r>
            <w:proofErr w:type="spellEnd"/>
            <w:r w:rsidRPr="0041321E">
              <w:rPr>
                <w:rFonts w:ascii="Times New Roman" w:hAnsi="Times New Roman" w:cs="Times New Roman"/>
              </w:rPr>
              <w:t xml:space="preserve"> sudaro išdavikišką sutartį su maurais, dėl to žūva Rolandas ir visas frankų ariergardas.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4649BD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 xml:space="preserve">Ne visi prancūzai atsidavę savajai šaliai ir valdovui. Tarp jų yra ir išdavikų. Toks </w:t>
            </w:r>
            <w:proofErr w:type="spellStart"/>
            <w:r w:rsidRPr="0041321E">
              <w:rPr>
                <w:rFonts w:ascii="Times New Roman" w:hAnsi="Times New Roman" w:cs="Times New Roman"/>
              </w:rPr>
              <w:t>Olivjė</w:t>
            </w:r>
            <w:proofErr w:type="spellEnd"/>
            <w:r w:rsidRPr="0041321E">
              <w:rPr>
                <w:rFonts w:ascii="Times New Roman" w:hAnsi="Times New Roman" w:cs="Times New Roman"/>
              </w:rPr>
              <w:t>, asmeninę garbę keliantis aukščiau negu valstybės reikalus.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732217" w:rsidP="00E6777E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Naujasis Testamentas apima pasakojimus apie pasaulio sukūrimą, pirmuosius žmones ir jų nuopuolį (išvarymą iš Rojaus), išrinktosios žydų tautos istoriją ir Dievo santykius su ja, pranašu ištarmes, patarles, senovines giesmes – psalmes, meilės lyrikos šedevrą – Giesmių giesmę ir kt.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CC16BD" w:rsidP="00CC16BD">
            <w:pPr>
              <w:rPr>
                <w:rFonts w:ascii="Times New Roman" w:hAnsi="Times New Roman" w:cs="Times New Roman"/>
              </w:rPr>
            </w:pPr>
            <w:r w:rsidRPr="0041321E">
              <w:rPr>
                <w:rFonts w:ascii="Times New Roman" w:hAnsi="Times New Roman" w:cs="Times New Roman"/>
              </w:rPr>
              <w:t>K. Donelaitis – gudriai postringaujantis tinginys savo apsileidimu daro gėdą bendruomenei, pažeidžia jos orumą. Sielvartaujantis dėl artėjančių pavasario ir vasaros darbų, kaip jam priimtinesnį pavyzdį nurodo amatininkų ir prekeivių luomo atstovą – dervos pardavėją, kuris gebąs užsidirbti neskubėdama ir pernelyg nesiplėšydamas. Jis svetimas būrui ne tik savitu charakteriu (jį paaiškina kaip iš tėvų išmoktą ar paveldėtą, vertingą ypatybę), bet ir socialine reikšme.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Pr="0041321E" w:rsidRDefault="0041321E" w:rsidP="0041321E">
            <w:pPr>
              <w:rPr>
                <w:rFonts w:ascii="Times New Roman" w:hAnsi="Times New Roman" w:cs="Times New Roman"/>
              </w:rPr>
            </w:pPr>
            <w:proofErr w:type="spellStart"/>
            <w:r w:rsidRPr="0041321E">
              <w:rPr>
                <w:rFonts w:ascii="Times New Roman" w:hAnsi="Times New Roman" w:cs="Times New Roman"/>
              </w:rPr>
              <w:t>Tartiufas</w:t>
            </w:r>
            <w:proofErr w:type="spellEnd"/>
            <w:r w:rsidRPr="0041321E">
              <w:rPr>
                <w:rFonts w:ascii="Times New Roman" w:hAnsi="Times New Roman" w:cs="Times New Roman"/>
              </w:rPr>
              <w:t xml:space="preserve"> </w:t>
            </w:r>
            <w:r w:rsidR="00B9224E">
              <w:rPr>
                <w:rFonts w:ascii="Times New Roman" w:hAnsi="Times New Roman" w:cs="Times New Roman"/>
              </w:rPr>
              <w:t>–</w:t>
            </w:r>
            <w:r w:rsidRPr="0041321E">
              <w:rPr>
                <w:rFonts w:ascii="Times New Roman" w:hAnsi="Times New Roman" w:cs="Times New Roman"/>
              </w:rPr>
              <w:t xml:space="preserve"> veidmainis, dviveidis žmogus, sąmoningai išsirinkęs savo egoizmui patenkinti mažiausiai tikėtiną ir kartu paslėptą būdą – apsimestinį dievobaimingumą.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Default="00B9224E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Daukšos „Metai“ yra poetinis pasakojimas apie keturis metų laikus. Pagrindinis dėmesys skiriamas gamtos aprašymams, būrų santykiams su ponais, valstiečių darbų, papročių vaizdavimui.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729" w:rsidTr="0041321E">
        <w:tc>
          <w:tcPr>
            <w:tcW w:w="9782" w:type="dxa"/>
          </w:tcPr>
          <w:p w:rsidR="00DB5729" w:rsidRDefault="00FF03E8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3E8">
              <w:rPr>
                <w:rFonts w:ascii="Times New Roman" w:hAnsi="Times New Roman" w:cs="Times New Roman"/>
                <w:sz w:val="24"/>
                <w:szCs w:val="24"/>
              </w:rPr>
              <w:t xml:space="preserve">Ponia </w:t>
            </w:r>
            <w:proofErr w:type="spellStart"/>
            <w:r w:rsidRPr="00FF03E8">
              <w:rPr>
                <w:rFonts w:ascii="Times New Roman" w:hAnsi="Times New Roman" w:cs="Times New Roman"/>
                <w:sz w:val="24"/>
                <w:szCs w:val="24"/>
              </w:rPr>
              <w:t>Pernel</w:t>
            </w:r>
            <w:proofErr w:type="spellEnd"/>
            <w:r w:rsidRPr="00FF03E8">
              <w:rPr>
                <w:rFonts w:ascii="Times New Roman" w:hAnsi="Times New Roman" w:cs="Times New Roman"/>
                <w:sz w:val="24"/>
                <w:szCs w:val="24"/>
              </w:rPr>
              <w:t xml:space="preserve"> gina </w:t>
            </w:r>
            <w:proofErr w:type="spellStart"/>
            <w:r w:rsidRPr="00FF03E8">
              <w:rPr>
                <w:rFonts w:ascii="Times New Roman" w:hAnsi="Times New Roman" w:cs="Times New Roman"/>
                <w:sz w:val="24"/>
                <w:szCs w:val="24"/>
              </w:rPr>
              <w:t>Tartiufą</w:t>
            </w:r>
            <w:proofErr w:type="spellEnd"/>
            <w:r w:rsidRPr="00FF03E8">
              <w:rPr>
                <w:rFonts w:ascii="Times New Roman" w:hAnsi="Times New Roman" w:cs="Times New Roman"/>
                <w:sz w:val="24"/>
                <w:szCs w:val="24"/>
              </w:rPr>
              <w:t>, jam jis – šventas žmogus.</w:t>
            </w:r>
          </w:p>
        </w:tc>
        <w:tc>
          <w:tcPr>
            <w:tcW w:w="1276" w:type="dxa"/>
          </w:tcPr>
          <w:p w:rsidR="00DB5729" w:rsidRDefault="00DB5729" w:rsidP="00E67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729" w:rsidRDefault="00DB5729" w:rsidP="00E6777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E6777E" w:rsidRPr="009F39AC" w:rsidTr="001334B8">
        <w:tc>
          <w:tcPr>
            <w:tcW w:w="2977" w:type="dxa"/>
          </w:tcPr>
          <w:p w:rsidR="00E6777E" w:rsidRPr="009F39AC" w:rsidRDefault="00E6777E" w:rsidP="001334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E6777E" w:rsidRPr="009F39AC" w:rsidRDefault="00E6777E" w:rsidP="001334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77E" w:rsidRPr="00DB5729" w:rsidRDefault="00E6777E" w:rsidP="00E6777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B1072" w:rsidRDefault="009B1072" w:rsidP="00E6777E">
      <w:pPr>
        <w:pStyle w:val="Sraopastraipa"/>
        <w:numPr>
          <w:ilvl w:val="0"/>
          <w:numId w:val="5"/>
        </w:numPr>
        <w:spacing w:line="240" w:lineRule="auto"/>
        <w:ind w:left="-993" w:firstLine="567"/>
        <w:rPr>
          <w:rFonts w:ascii="Times New Roman" w:hAnsi="Times New Roman" w:cs="Times New Roman"/>
          <w:sz w:val="24"/>
          <w:szCs w:val="24"/>
        </w:rPr>
      </w:pPr>
      <w:r w:rsidRPr="009F39AC">
        <w:rPr>
          <w:rFonts w:ascii="Times New Roman" w:hAnsi="Times New Roman" w:cs="Times New Roman"/>
          <w:sz w:val="24"/>
          <w:szCs w:val="24"/>
        </w:rPr>
        <w:t>Ištaisykite klaidingus teiginius</w:t>
      </w:r>
      <w:r w:rsidR="00784E09">
        <w:rPr>
          <w:rFonts w:ascii="Times New Roman" w:hAnsi="Times New Roman" w:cs="Times New Roman"/>
          <w:sz w:val="24"/>
          <w:szCs w:val="24"/>
        </w:rPr>
        <w:t xml:space="preserve"> – nubraukite neteisingą žodį / frazę ir parašykite, kaip turi būti.</w:t>
      </w:r>
    </w:p>
    <w:tbl>
      <w:tblPr>
        <w:tblStyle w:val="Lentelstinklelis"/>
        <w:tblW w:w="11058" w:type="dxa"/>
        <w:tblInd w:w="-885" w:type="dxa"/>
        <w:tblLook w:val="04A0" w:firstRow="1" w:lastRow="0" w:firstColumn="1" w:lastColumn="0" w:noHBand="0" w:noVBand="1"/>
      </w:tblPr>
      <w:tblGrid>
        <w:gridCol w:w="11058"/>
      </w:tblGrid>
      <w:tr w:rsidR="00784E09" w:rsidRPr="00E6777E" w:rsidTr="0041321E">
        <w:tc>
          <w:tcPr>
            <w:tcW w:w="11058" w:type="dxa"/>
          </w:tcPr>
          <w:p w:rsidR="00784E09" w:rsidRPr="00E6777E" w:rsidRDefault="00784E09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84E09" w:rsidRPr="00E6777E" w:rsidRDefault="00784E09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>Prometėjas</w:t>
            </w:r>
            <w:proofErr w:type="spellEnd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pasipriešino </w:t>
            </w:r>
            <w:proofErr w:type="spellStart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>Hefaistui</w:t>
            </w:r>
            <w:proofErr w:type="spellEnd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ir pasiryžo tarnauti žmonėms, todėl </w:t>
            </w:r>
            <w:proofErr w:type="spellStart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>Aischilas</w:t>
            </w:r>
            <w:proofErr w:type="spellEnd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jį pavadino filosofu.</w:t>
            </w:r>
          </w:p>
        </w:tc>
      </w:tr>
      <w:tr w:rsidR="00784E09" w:rsidRPr="00E6777E" w:rsidTr="0041321E">
        <w:tc>
          <w:tcPr>
            <w:tcW w:w="11058" w:type="dxa"/>
          </w:tcPr>
          <w:p w:rsidR="00892749" w:rsidRPr="00E6777E" w:rsidRDefault="00892749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84E09" w:rsidRPr="00E6777E" w:rsidRDefault="00892749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Šalia silpno ir bailaus </w:t>
            </w:r>
            <w:proofErr w:type="spellStart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>Polineiko</w:t>
            </w:r>
            <w:proofErr w:type="spellEnd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ypač išryškėja Antigonės drąsa ir stiprybė.</w:t>
            </w:r>
          </w:p>
        </w:tc>
      </w:tr>
      <w:tr w:rsidR="00784E09" w:rsidRPr="00E6777E" w:rsidTr="0041321E">
        <w:tc>
          <w:tcPr>
            <w:tcW w:w="11058" w:type="dxa"/>
          </w:tcPr>
          <w:p w:rsidR="00784E09" w:rsidRPr="00E6777E" w:rsidRDefault="004649BD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>Haimonas</w:t>
            </w:r>
            <w:proofErr w:type="spellEnd"/>
            <w:r w:rsidRPr="00E677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įsitikinęs, kad jo išleisti įsakymai tarnauja visuomenės gerovei, kurią jis laiko aukščiausiu savo veiklos tikslu.</w:t>
            </w:r>
          </w:p>
        </w:tc>
      </w:tr>
      <w:tr w:rsidR="00784E09" w:rsidRPr="00E6777E" w:rsidTr="0041321E">
        <w:tc>
          <w:tcPr>
            <w:tcW w:w="11058" w:type="dxa"/>
          </w:tcPr>
          <w:p w:rsidR="00784E09" w:rsidRPr="00E6777E" w:rsidRDefault="00A02AA6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77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Samsono plaukai – išradingas  sprendimas, mikli išeitis iš sunkios ar nepatogios padėties</w:t>
            </w:r>
            <w:r w:rsidR="00E6777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</w:tc>
      </w:tr>
      <w:tr w:rsidR="00784E09" w:rsidRPr="00E6777E" w:rsidTr="0041321E">
        <w:tc>
          <w:tcPr>
            <w:tcW w:w="11058" w:type="dxa"/>
          </w:tcPr>
          <w:p w:rsidR="00784E09" w:rsidRPr="00E6777E" w:rsidRDefault="00E6777E" w:rsidP="00E6777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Orgonas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išveja savo sūnų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Damisą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iš namų, nes šis įskundžia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Tartiufą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:rsidR="00784E09" w:rsidRPr="00E6777E" w:rsidRDefault="00784E09" w:rsidP="00E6777E">
      <w:pPr>
        <w:pStyle w:val="Sraopastraipa"/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5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1099"/>
      </w:tblGrid>
      <w:tr w:rsidR="00E6777E" w:rsidRPr="009F39AC" w:rsidTr="001334B8">
        <w:tc>
          <w:tcPr>
            <w:tcW w:w="2977" w:type="dxa"/>
          </w:tcPr>
          <w:p w:rsidR="00E6777E" w:rsidRPr="009F39AC" w:rsidRDefault="00E6777E" w:rsidP="001334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Taškų suma (</w:t>
            </w:r>
            <w:proofErr w:type="spellStart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maks</w:t>
            </w:r>
            <w:proofErr w:type="spellEnd"/>
            <w:r w:rsidRPr="009F39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9F39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F39AC">
              <w:rPr>
                <w:rFonts w:ascii="Times New Roman" w:hAnsi="Times New Roman" w:cs="Times New Roman"/>
                <w:sz w:val="24"/>
                <w:szCs w:val="24"/>
              </w:rPr>
              <w:t>tšk.)</w:t>
            </w:r>
          </w:p>
        </w:tc>
        <w:tc>
          <w:tcPr>
            <w:tcW w:w="1099" w:type="dxa"/>
          </w:tcPr>
          <w:p w:rsidR="00E6777E" w:rsidRPr="009F39AC" w:rsidRDefault="00E6777E" w:rsidP="001334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1072" w:rsidRPr="009B1072" w:rsidRDefault="009B1072" w:rsidP="00E67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B1072" w:rsidRPr="009B1072" w:rsidSect="0041321E">
      <w:pgSz w:w="11906" w:h="16838"/>
      <w:pgMar w:top="709" w:right="567" w:bottom="426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6FB2"/>
    <w:multiLevelType w:val="hybridMultilevel"/>
    <w:tmpl w:val="52DAC43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23FBE"/>
    <w:multiLevelType w:val="hybridMultilevel"/>
    <w:tmpl w:val="232EE884"/>
    <w:lvl w:ilvl="0" w:tplc="BCA47B8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120F0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4DCFEC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36982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8C2755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C56D9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BD6C3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BEC374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0E71A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32906F44"/>
    <w:multiLevelType w:val="hybridMultilevel"/>
    <w:tmpl w:val="64325F2A"/>
    <w:lvl w:ilvl="0" w:tplc="27EA7F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335EC9"/>
    <w:multiLevelType w:val="multilevel"/>
    <w:tmpl w:val="2C8C3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3B4493"/>
    <w:multiLevelType w:val="hybridMultilevel"/>
    <w:tmpl w:val="0456B452"/>
    <w:lvl w:ilvl="0" w:tplc="1F5C6CC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DC456A"/>
    <w:multiLevelType w:val="hybridMultilevel"/>
    <w:tmpl w:val="52DAC43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9AC"/>
    <w:rsid w:val="001F1E0F"/>
    <w:rsid w:val="00326E08"/>
    <w:rsid w:val="0041321E"/>
    <w:rsid w:val="004649BD"/>
    <w:rsid w:val="005B2258"/>
    <w:rsid w:val="0067739D"/>
    <w:rsid w:val="006C5913"/>
    <w:rsid w:val="00732217"/>
    <w:rsid w:val="00784E09"/>
    <w:rsid w:val="007F36F7"/>
    <w:rsid w:val="00892749"/>
    <w:rsid w:val="009B1072"/>
    <w:rsid w:val="009F39AC"/>
    <w:rsid w:val="00A02AA6"/>
    <w:rsid w:val="00A6750B"/>
    <w:rsid w:val="00B9224E"/>
    <w:rsid w:val="00BA4EDA"/>
    <w:rsid w:val="00CC16BD"/>
    <w:rsid w:val="00DB368A"/>
    <w:rsid w:val="00DB5729"/>
    <w:rsid w:val="00E6777E"/>
    <w:rsid w:val="00FF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3">
    <w:name w:val="heading 3"/>
    <w:basedOn w:val="prastasis"/>
    <w:link w:val="Antrat3Diagrama"/>
    <w:uiPriority w:val="9"/>
    <w:qFormat/>
    <w:rsid w:val="009B10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39AC"/>
    <w:pPr>
      <w:ind w:left="720"/>
      <w:contextualSpacing/>
    </w:pPr>
  </w:style>
  <w:style w:type="paragraph" w:customStyle="1" w:styleId="Sraopastraipa1">
    <w:name w:val="Sąrašo pastraipa1"/>
    <w:basedOn w:val="prastasis"/>
    <w:rsid w:val="009F39AC"/>
    <w:pPr>
      <w:ind w:left="720"/>
    </w:pPr>
    <w:rPr>
      <w:rFonts w:ascii="Calibri" w:eastAsia="Times New Roman" w:hAnsi="Calibri" w:cs="Calibri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9B1072"/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character" w:customStyle="1" w:styleId="apple-converted-space">
    <w:name w:val="apple-converted-space"/>
    <w:basedOn w:val="Numatytasispastraiposriftas"/>
    <w:rsid w:val="009B1072"/>
  </w:style>
  <w:style w:type="character" w:styleId="Emfaz">
    <w:name w:val="Emphasis"/>
    <w:basedOn w:val="Numatytasispastraiposriftas"/>
    <w:uiPriority w:val="20"/>
    <w:qFormat/>
    <w:rsid w:val="00326E08"/>
    <w:rPr>
      <w:i/>
      <w:iCs/>
    </w:rPr>
  </w:style>
  <w:style w:type="table" w:styleId="Lentelstinklelis">
    <w:name w:val="Table Grid"/>
    <w:basedOn w:val="prastojilentel"/>
    <w:uiPriority w:val="59"/>
    <w:rsid w:val="00DB5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3">
    <w:name w:val="heading 3"/>
    <w:basedOn w:val="prastasis"/>
    <w:link w:val="Antrat3Diagrama"/>
    <w:uiPriority w:val="9"/>
    <w:qFormat/>
    <w:rsid w:val="009B10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39AC"/>
    <w:pPr>
      <w:ind w:left="720"/>
      <w:contextualSpacing/>
    </w:pPr>
  </w:style>
  <w:style w:type="paragraph" w:customStyle="1" w:styleId="Sraopastraipa1">
    <w:name w:val="Sąrašo pastraipa1"/>
    <w:basedOn w:val="prastasis"/>
    <w:rsid w:val="009F39AC"/>
    <w:pPr>
      <w:ind w:left="720"/>
    </w:pPr>
    <w:rPr>
      <w:rFonts w:ascii="Calibri" w:eastAsia="Times New Roman" w:hAnsi="Calibri" w:cs="Calibri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9B1072"/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character" w:customStyle="1" w:styleId="apple-converted-space">
    <w:name w:val="apple-converted-space"/>
    <w:basedOn w:val="Numatytasispastraiposriftas"/>
    <w:rsid w:val="009B1072"/>
  </w:style>
  <w:style w:type="character" w:styleId="Emfaz">
    <w:name w:val="Emphasis"/>
    <w:basedOn w:val="Numatytasispastraiposriftas"/>
    <w:uiPriority w:val="20"/>
    <w:qFormat/>
    <w:rsid w:val="00326E08"/>
    <w:rPr>
      <w:i/>
      <w:iCs/>
    </w:rPr>
  </w:style>
  <w:style w:type="table" w:styleId="Lentelstinklelis">
    <w:name w:val="Table Grid"/>
    <w:basedOn w:val="prastojilentel"/>
    <w:uiPriority w:val="59"/>
    <w:rsid w:val="00DB5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4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3755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4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3873</Words>
  <Characters>2209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Alma</cp:lastModifiedBy>
  <cp:revision>2</cp:revision>
  <dcterms:created xsi:type="dcterms:W3CDTF">2015-09-13T19:57:00Z</dcterms:created>
  <dcterms:modified xsi:type="dcterms:W3CDTF">2015-09-13T19:57:00Z</dcterms:modified>
</cp:coreProperties>
</file>