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455D9E">
        <w:rPr>
          <w:rFonts w:ascii="Times New Roman" w:eastAsia="Times New Roman" w:hAnsi="Times New Roman" w:cs="Times New Roman"/>
          <w:b/>
          <w:bCs/>
        </w:rPr>
        <w:t>Žmogus ir tėvynė A. Mickevičiaus bei Maironio kūryboje: Maironis</w:t>
      </w:r>
    </w:p>
    <w:p w:rsidR="006B7A8F" w:rsidRPr="00455D9E"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6B0AD6">
        <w:rPr>
          <w:rFonts w:ascii="Times New Roman" w:eastAsia="Times New Roman" w:hAnsi="Times New Roman" w:cs="Times New Roman"/>
          <w:b/>
          <w:bCs/>
          <w:sz w:val="20"/>
          <w:szCs w:val="20"/>
        </w:rPr>
        <w:t>Maironis</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 garsiausias lietuvių romantikas. </w:t>
      </w:r>
      <w:proofErr w:type="gramStart"/>
      <w:r w:rsidRPr="00455D9E">
        <w:rPr>
          <w:rFonts w:ascii="Times New Roman" w:eastAsia="Times New Roman" w:hAnsi="Times New Roman" w:cs="Times New Roman"/>
          <w:sz w:val="20"/>
          <w:szCs w:val="20"/>
        </w:rPr>
        <w:t>Poeto Jono Mačiulio-Maironio (1863–1932) gyvenimo ir kūrybos pradžia – tautinio atgimimo laikas, kai Lietuva vadavosi iš carinės Rusijos sudėties, kai nelegaliai buvo platinama lietuviška spauda.</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Vadinasi, poeto kūrybą formavo tautinio atgimimo sąjūdis.</w:t>
      </w:r>
      <w:proofErr w:type="gramEnd"/>
      <w:r w:rsidRPr="00455D9E">
        <w:rPr>
          <w:rFonts w:ascii="Times New Roman" w:eastAsia="Times New Roman" w:hAnsi="Times New Roman" w:cs="Times New Roman"/>
          <w:sz w:val="20"/>
          <w:szCs w:val="20"/>
        </w:rPr>
        <w:t xml:space="preserve"> Maironio kūryba – </w:t>
      </w:r>
      <w:proofErr w:type="gramStart"/>
      <w:r w:rsidRPr="00455D9E">
        <w:rPr>
          <w:rFonts w:ascii="Times New Roman" w:eastAsia="Times New Roman" w:hAnsi="Times New Roman" w:cs="Times New Roman"/>
          <w:sz w:val="20"/>
          <w:szCs w:val="20"/>
        </w:rPr>
        <w:t>tai</w:t>
      </w:r>
      <w:proofErr w:type="gramEnd"/>
      <w:r w:rsidRPr="00455D9E">
        <w:rPr>
          <w:rFonts w:ascii="Times New Roman" w:eastAsia="Times New Roman" w:hAnsi="Times New Roman" w:cs="Times New Roman"/>
          <w:sz w:val="20"/>
          <w:szCs w:val="20"/>
        </w:rPr>
        <w:t xml:space="preserve"> ne kartą papildytas eilėraščių rinkinys „Pavasario balsai“, poemos, istorinės dramos.</w:t>
      </w: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Svarbiausia</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„Pavasario balsų</w:t>
      </w:r>
      <w:proofErr w:type="gramStart"/>
      <w:r w:rsidRPr="006B0AD6">
        <w:rPr>
          <w:rFonts w:ascii="Times New Roman" w:eastAsia="Times New Roman" w:hAnsi="Times New Roman" w:cs="Times New Roman"/>
          <w:b/>
          <w:bCs/>
          <w:sz w:val="20"/>
          <w:szCs w:val="20"/>
        </w:rPr>
        <w:t>“ tema</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tėvynės ir individo / tautos santykis. Šios temos svarbiausi aspektai tokie:</w:t>
      </w:r>
    </w:p>
    <w:p w:rsidR="006B7A8F" w:rsidRPr="00455D9E" w:rsidRDefault="006B7A8F" w:rsidP="006B7A8F">
      <w:pPr>
        <w:numPr>
          <w:ilvl w:val="0"/>
          <w:numId w:val="2"/>
        </w:numPr>
        <w:shd w:val="clear" w:color="auto" w:fill="FFFFFF"/>
        <w:spacing w:before="100" w:beforeAutospacing="1" w:after="100" w:afterAutospacing="1" w:line="240" w:lineRule="auto"/>
        <w:contextualSpacing/>
        <w:jc w:val="both"/>
        <w:rPr>
          <w:rFonts w:ascii="Times New Roman" w:eastAsia="Times New Roman" w:hAnsi="Times New Roman" w:cs="Times New Roman"/>
          <w:sz w:val="20"/>
          <w:szCs w:val="20"/>
        </w:rPr>
      </w:pPr>
      <w:proofErr w:type="gramStart"/>
      <w:r w:rsidRPr="00455D9E">
        <w:rPr>
          <w:rFonts w:ascii="Times New Roman" w:eastAsia="Times New Roman" w:hAnsi="Times New Roman" w:cs="Times New Roman"/>
          <w:sz w:val="20"/>
          <w:szCs w:val="20"/>
        </w:rPr>
        <w:t>tėvynė</w:t>
      </w:r>
      <w:proofErr w:type="gramEnd"/>
      <w:r w:rsidRPr="00455D9E">
        <w:rPr>
          <w:rFonts w:ascii="Times New Roman" w:eastAsia="Times New Roman" w:hAnsi="Times New Roman" w:cs="Times New Roman"/>
          <w:sz w:val="20"/>
          <w:szCs w:val="20"/>
        </w:rPr>
        <w:t xml:space="preserve"> suprantama kaip poetizuotas kraštovaizdis,</w:t>
      </w:r>
      <w:r>
        <w:rPr>
          <w:rFonts w:ascii="Times New Roman" w:eastAsia="Times New Roman" w:hAnsi="Times New Roman" w:cs="Times New Roman"/>
          <w:sz w:val="20"/>
          <w:szCs w:val="20"/>
        </w:rPr>
        <w:t xml:space="preserve"> </w:t>
      </w:r>
      <w:r w:rsidRPr="00455D9E">
        <w:rPr>
          <w:rFonts w:ascii="Times New Roman" w:eastAsia="Times New Roman" w:hAnsi="Times New Roman" w:cs="Times New Roman"/>
          <w:sz w:val="20"/>
          <w:szCs w:val="20"/>
        </w:rPr>
        <w:t>tėvynės kraštovaizdis neatsiejamas nuo gimtosios kalbos,</w:t>
      </w:r>
      <w:r>
        <w:rPr>
          <w:rFonts w:ascii="Times New Roman" w:eastAsia="Times New Roman" w:hAnsi="Times New Roman" w:cs="Times New Roman"/>
          <w:sz w:val="20"/>
          <w:szCs w:val="20"/>
        </w:rPr>
        <w:t xml:space="preserve"> </w:t>
      </w:r>
      <w:r w:rsidRPr="00455D9E">
        <w:rPr>
          <w:rFonts w:ascii="Times New Roman" w:eastAsia="Times New Roman" w:hAnsi="Times New Roman" w:cs="Times New Roman"/>
          <w:sz w:val="20"/>
          <w:szCs w:val="20"/>
        </w:rPr>
        <w:t>kraštovaizdyje ypač svarbūs tėvynės istoriniai ir kultūriniai centrai (Vilnius, Trakai ir kt.), atskleidžiantys garbingos praeities ir nykios dabarties kontrastą,</w:t>
      </w:r>
      <w:r>
        <w:rPr>
          <w:rFonts w:ascii="Times New Roman" w:eastAsia="Times New Roman" w:hAnsi="Times New Roman" w:cs="Times New Roman"/>
          <w:sz w:val="20"/>
          <w:szCs w:val="20"/>
        </w:rPr>
        <w:t xml:space="preserve"> </w:t>
      </w:r>
      <w:r w:rsidRPr="00455D9E">
        <w:rPr>
          <w:rFonts w:ascii="Times New Roman" w:eastAsia="Times New Roman" w:hAnsi="Times New Roman" w:cs="Times New Roman"/>
          <w:sz w:val="20"/>
          <w:szCs w:val="20"/>
        </w:rPr>
        <w:t>tikima tėvynės ateitimi, ypač jos kultūriniu atgimimu.</w:t>
      </w: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6B0AD6">
        <w:rPr>
          <w:rFonts w:ascii="Times New Roman" w:eastAsia="Times New Roman" w:hAnsi="Times New Roman" w:cs="Times New Roman"/>
          <w:b/>
          <w:bCs/>
          <w:sz w:val="20"/>
          <w:szCs w:val="20"/>
        </w:rPr>
        <w:t>Tėvynė</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tai</w:t>
      </w:r>
      <w:proofErr w:type="gramEnd"/>
      <w:r w:rsidRPr="00455D9E">
        <w:rPr>
          <w:rFonts w:ascii="Times New Roman" w:eastAsia="Times New Roman" w:hAnsi="Times New Roman" w:cs="Times New Roman"/>
          <w:sz w:val="20"/>
          <w:szCs w:val="20"/>
        </w:rPr>
        <w:t xml:space="preserve"> Lietuvos kraštovaizdis ir jo žmonės. </w:t>
      </w:r>
      <w:proofErr w:type="gramStart"/>
      <w:r w:rsidRPr="00455D9E">
        <w:rPr>
          <w:rFonts w:ascii="Times New Roman" w:eastAsia="Times New Roman" w:hAnsi="Times New Roman" w:cs="Times New Roman"/>
          <w:sz w:val="20"/>
          <w:szCs w:val="20"/>
        </w:rPr>
        <w:t>Maironio eilėraščiuose atsiskleidžia poetinė Lietuvos geografija, tačiau tėvynės grožis itin pastebimas iš tolo.</w:t>
      </w:r>
      <w:proofErr w:type="gramEnd"/>
      <w:r w:rsidRPr="00455D9E">
        <w:rPr>
          <w:rFonts w:ascii="Times New Roman" w:eastAsia="Times New Roman" w:hAnsi="Times New Roman" w:cs="Times New Roman"/>
          <w:sz w:val="20"/>
          <w:szCs w:val="20"/>
        </w:rPr>
        <w:t xml:space="preserve"> Eilėraštyje</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„Vakaras (Ant ežero Keturių Kantonų</w:t>
      </w:r>
      <w:proofErr w:type="gramStart"/>
      <w:r w:rsidRPr="006B0AD6">
        <w:rPr>
          <w:rFonts w:ascii="Times New Roman" w:eastAsia="Times New Roman" w:hAnsi="Times New Roman" w:cs="Times New Roman"/>
          <w:b/>
          <w:bCs/>
          <w:sz w:val="20"/>
          <w:szCs w:val="20"/>
        </w:rPr>
        <w:t>)“</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atsiskleidžia</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dvi erdvės</w:t>
      </w:r>
      <w:r w:rsidRPr="00455D9E">
        <w:rPr>
          <w:rFonts w:ascii="Times New Roman" w:eastAsia="Times New Roman" w:hAnsi="Times New Roman" w:cs="Times New Roman"/>
          <w:sz w:val="20"/>
          <w:szCs w:val="20"/>
        </w:rPr>
        <w:t>: svetima (Šveicarijos) ir sava (Lietuvos).</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Svetimos šalies</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peizažas </w:t>
      </w:r>
      <w:proofErr w:type="gramStart"/>
      <w:r w:rsidRPr="00455D9E">
        <w:rPr>
          <w:rFonts w:ascii="Times New Roman" w:eastAsia="Times New Roman" w:hAnsi="Times New Roman" w:cs="Times New Roman"/>
          <w:sz w:val="20"/>
          <w:szCs w:val="20"/>
        </w:rPr>
        <w:t>tampa</w:t>
      </w:r>
      <w:proofErr w:type="gramEnd"/>
      <w:r w:rsidRPr="00455D9E">
        <w:rPr>
          <w:rFonts w:ascii="Times New Roman" w:eastAsia="Times New Roman" w:hAnsi="Times New Roman" w:cs="Times New Roman"/>
          <w:sz w:val="20"/>
          <w:szCs w:val="20"/>
        </w:rPr>
        <w:t xml:space="preserve"> priežastimi individo tautiškumui atsiskleisti – išorinis svetimas peizažas leidžia išgirsti ir pamatyti vidinį Lietuvos kraštovaizdį. Svetimo krašto gamta veikia, žadina visas jusles: regą – matomas ežero žalias smaragdas, klausą – girdimi bažnyčios varpai, uoslę – iš kalnų atsklinda rožių kvapas; juslės perauga į tėvynės atsiminimą. </w:t>
      </w:r>
      <w:proofErr w:type="gramStart"/>
      <w:r w:rsidRPr="00455D9E">
        <w:rPr>
          <w:rFonts w:ascii="Times New Roman" w:eastAsia="Times New Roman" w:hAnsi="Times New Roman" w:cs="Times New Roman"/>
          <w:sz w:val="20"/>
          <w:szCs w:val="20"/>
        </w:rPr>
        <w:t>Tačiau svetimas peizažas sustingęs – nėra žmonių, tik lyrinis herojus.</w:t>
      </w:r>
      <w:proofErr w:type="gramEnd"/>
      <w:r w:rsidRPr="00455D9E">
        <w:rPr>
          <w:rFonts w:ascii="Times New Roman" w:eastAsia="Times New Roman" w:hAnsi="Times New Roman" w:cs="Times New Roman"/>
          <w:sz w:val="20"/>
          <w:szCs w:val="20"/>
        </w:rPr>
        <w:t xml:space="preserve"> O</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Lietuvos</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gamta pilna gyvybės, t. y. kupina vyriškų ir moteriškų elementų: sesučių, brolelių, personifikuotų gėlių („... raudonmargę kreipia kepurę / Jurginų pulkai...“). Gyvybingą tėvynės vidinį peizažą sustiprina Dubysos upė, kuri čia susijusi ir su laiku (galima palyginti su A. Mickevičiaus poemos „Ponas Tadas</w:t>
      </w:r>
      <w:proofErr w:type="gramStart"/>
      <w:r w:rsidRPr="00455D9E">
        <w:rPr>
          <w:rFonts w:ascii="Times New Roman" w:eastAsia="Times New Roman" w:hAnsi="Times New Roman" w:cs="Times New Roman"/>
          <w:sz w:val="20"/>
          <w:szCs w:val="20"/>
        </w:rPr>
        <w:t>“ įžangoje</w:t>
      </w:r>
      <w:proofErr w:type="gramEnd"/>
      <w:r w:rsidRPr="00455D9E">
        <w:rPr>
          <w:rFonts w:ascii="Times New Roman" w:eastAsia="Times New Roman" w:hAnsi="Times New Roman" w:cs="Times New Roman"/>
          <w:sz w:val="20"/>
          <w:szCs w:val="20"/>
        </w:rPr>
        <w:t xml:space="preserve"> minima Nemuno upe). Tėvynė graži </w:t>
      </w:r>
      <w:proofErr w:type="gramStart"/>
      <w:r w:rsidRPr="00455D9E">
        <w:rPr>
          <w:rFonts w:ascii="Times New Roman" w:eastAsia="Times New Roman" w:hAnsi="Times New Roman" w:cs="Times New Roman"/>
          <w:sz w:val="20"/>
          <w:szCs w:val="20"/>
        </w:rPr>
        <w:t>dėl</w:t>
      </w:r>
      <w:proofErr w:type="gramEnd"/>
      <w:r w:rsidRPr="00455D9E">
        <w:rPr>
          <w:rFonts w:ascii="Times New Roman" w:eastAsia="Times New Roman" w:hAnsi="Times New Roman" w:cs="Times New Roman"/>
          <w:sz w:val="20"/>
          <w:szCs w:val="20"/>
        </w:rPr>
        <w:t xml:space="preserve"> to, kad brangi, susijusi su jaunystės prisiminimais. </w:t>
      </w:r>
      <w:proofErr w:type="gramStart"/>
      <w:r w:rsidRPr="00455D9E">
        <w:rPr>
          <w:rFonts w:ascii="Times New Roman" w:eastAsia="Times New Roman" w:hAnsi="Times New Roman" w:cs="Times New Roman"/>
          <w:sz w:val="20"/>
          <w:szCs w:val="20"/>
        </w:rPr>
        <w:t>Taigi meilė tėvynei išgyvenama asmeniškai.</w:t>
      </w:r>
      <w:proofErr w:type="gramEnd"/>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6B0AD6">
        <w:rPr>
          <w:rFonts w:ascii="Times New Roman" w:eastAsia="Times New Roman" w:hAnsi="Times New Roman" w:cs="Times New Roman"/>
          <w:b/>
          <w:bCs/>
          <w:sz w:val="20"/>
          <w:szCs w:val="20"/>
        </w:rPr>
        <w:t xml:space="preserve">Tėvynė – </w:t>
      </w:r>
      <w:proofErr w:type="gramStart"/>
      <w:r w:rsidRPr="006B0AD6">
        <w:rPr>
          <w:rFonts w:ascii="Times New Roman" w:eastAsia="Times New Roman" w:hAnsi="Times New Roman" w:cs="Times New Roman"/>
          <w:b/>
          <w:bCs/>
          <w:sz w:val="20"/>
          <w:szCs w:val="20"/>
        </w:rPr>
        <w:t>tai</w:t>
      </w:r>
      <w:proofErr w:type="gramEnd"/>
      <w:r w:rsidRPr="006B0AD6">
        <w:rPr>
          <w:rFonts w:ascii="Times New Roman" w:eastAsia="Times New Roman" w:hAnsi="Times New Roman" w:cs="Times New Roman"/>
          <w:b/>
          <w:bCs/>
          <w:sz w:val="20"/>
          <w:szCs w:val="20"/>
        </w:rPr>
        <w:t xml:space="preserve"> kalba.</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Maironio eilėraščiuose įtvirtinama</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moderni etninė tapatybė</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 lietuvis </w:t>
      </w:r>
      <w:proofErr w:type="gramStart"/>
      <w:r w:rsidRPr="00455D9E">
        <w:rPr>
          <w:rFonts w:ascii="Times New Roman" w:eastAsia="Times New Roman" w:hAnsi="Times New Roman" w:cs="Times New Roman"/>
          <w:sz w:val="20"/>
          <w:szCs w:val="20"/>
        </w:rPr>
        <w:t>tas</w:t>
      </w:r>
      <w:proofErr w:type="gramEnd"/>
      <w:r w:rsidRPr="00455D9E">
        <w:rPr>
          <w:rFonts w:ascii="Times New Roman" w:eastAsia="Times New Roman" w:hAnsi="Times New Roman" w:cs="Times New Roman"/>
          <w:sz w:val="20"/>
          <w:szCs w:val="20"/>
        </w:rPr>
        <w:t xml:space="preserve">, kuris ne tik gyvena Lietuvoje, bet ir kalba lietuviškai. To meto visuomenėje </w:t>
      </w:r>
      <w:proofErr w:type="gramStart"/>
      <w:r w:rsidRPr="00455D9E">
        <w:rPr>
          <w:rFonts w:ascii="Times New Roman" w:eastAsia="Times New Roman" w:hAnsi="Times New Roman" w:cs="Times New Roman"/>
          <w:sz w:val="20"/>
          <w:szCs w:val="20"/>
        </w:rPr>
        <w:t>tai</w:t>
      </w:r>
      <w:proofErr w:type="gramEnd"/>
      <w:r w:rsidRPr="00455D9E">
        <w:rPr>
          <w:rFonts w:ascii="Times New Roman" w:eastAsia="Times New Roman" w:hAnsi="Times New Roman" w:cs="Times New Roman"/>
          <w:sz w:val="20"/>
          <w:szCs w:val="20"/>
        </w:rPr>
        <w:t xml:space="preserve"> buvo naũja. </w:t>
      </w:r>
      <w:proofErr w:type="gramStart"/>
      <w:r w:rsidRPr="00455D9E">
        <w:rPr>
          <w:rFonts w:ascii="Times New Roman" w:eastAsia="Times New Roman" w:hAnsi="Times New Roman" w:cs="Times New Roman"/>
          <w:sz w:val="20"/>
          <w:szCs w:val="20"/>
        </w:rPr>
        <w:t>Atgimstančią savo tautą poetas įsivaizduoja visur ir visada kalbančią gimtąja kalba Kadangi apie tautos atgimimą Maironis neretai prabyla pasitelkdamas gamtos vaizdus, natūralu, kad lyrikoje dažnai</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gamta susiejama su lietuvių kalba.</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Įdomu </w:t>
      </w:r>
      <w:proofErr w:type="gramStart"/>
      <w:r w:rsidRPr="00455D9E">
        <w:rPr>
          <w:rFonts w:ascii="Times New Roman" w:eastAsia="Times New Roman" w:hAnsi="Times New Roman" w:cs="Times New Roman"/>
          <w:sz w:val="20"/>
          <w:szCs w:val="20"/>
        </w:rPr>
        <w:t>tai</w:t>
      </w:r>
      <w:proofErr w:type="gramEnd"/>
      <w:r w:rsidRPr="00455D9E">
        <w:rPr>
          <w:rFonts w:ascii="Times New Roman" w:eastAsia="Times New Roman" w:hAnsi="Times New Roman" w:cs="Times New Roman"/>
          <w:sz w:val="20"/>
          <w:szCs w:val="20"/>
        </w:rPr>
        <w:t>, kad dãžnos kraštovaizdžio detalės – upės: kur pasirodo upės (gyvybės, laiko motyvai), ten atsiranda ir kalbantys lietuviai:</w:t>
      </w:r>
    </w:p>
    <w:p w:rsidR="006B7A8F" w:rsidRPr="00455D9E" w:rsidRDefault="006B7A8F" w:rsidP="006B7A8F">
      <w:pPr>
        <w:shd w:val="clear" w:color="auto" w:fill="FFFFFF"/>
        <w:spacing w:before="180" w:after="180" w:line="240" w:lineRule="auto"/>
        <w:contextualSpacing/>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Kur bėga Šešupė, kur Nemunas teka</w:t>
      </w:r>
      <w:proofErr w:type="gramStart"/>
      <w:r w:rsidRPr="00455D9E">
        <w:rPr>
          <w:rFonts w:ascii="Times New Roman" w:eastAsia="Times New Roman" w:hAnsi="Times New Roman" w:cs="Times New Roman"/>
          <w:sz w:val="20"/>
          <w:szCs w:val="20"/>
        </w:rPr>
        <w:t>,</w:t>
      </w:r>
      <w:proofErr w:type="gramEnd"/>
      <w:r w:rsidRPr="00455D9E">
        <w:rPr>
          <w:rFonts w:ascii="Times New Roman" w:eastAsia="Times New Roman" w:hAnsi="Times New Roman" w:cs="Times New Roman"/>
          <w:sz w:val="20"/>
          <w:szCs w:val="20"/>
        </w:rPr>
        <w:br/>
        <w:t>Tai mūsų tėvynė, graži Lietuva;</w:t>
      </w:r>
      <w:r w:rsidRPr="00455D9E">
        <w:rPr>
          <w:rFonts w:ascii="Times New Roman" w:eastAsia="Times New Roman" w:hAnsi="Times New Roman" w:cs="Times New Roman"/>
          <w:sz w:val="20"/>
          <w:szCs w:val="20"/>
        </w:rPr>
        <w:br/>
        <w:t>Čia broliai artojai lietuviškai šneka,</w:t>
      </w:r>
      <w:r w:rsidRPr="00455D9E">
        <w:rPr>
          <w:rFonts w:ascii="Times New Roman" w:eastAsia="Times New Roman" w:hAnsi="Times New Roman" w:cs="Times New Roman"/>
          <w:sz w:val="20"/>
          <w:szCs w:val="20"/>
        </w:rPr>
        <w:br/>
        <w:t xml:space="preserve">Čia </w:t>
      </w:r>
      <w:r>
        <w:rPr>
          <w:rFonts w:ascii="Times New Roman" w:eastAsia="Times New Roman" w:hAnsi="Times New Roman" w:cs="Times New Roman"/>
          <w:sz w:val="20"/>
          <w:szCs w:val="20"/>
        </w:rPr>
        <w:t>skamba po kaimus Birutės daina.</w:t>
      </w: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 xml:space="preserve">Prie Šešupės ir Nemuno, Lietuvos upių, gyvena lietuviškai kalbantys žemdirbiai – teigiama eilėraštyje, o Birutės daina gali būti ir lietuvių kalbos metafora, ir užuomina į garbingą lietuvių praeitį, kuriai </w:t>
      </w:r>
      <w:proofErr w:type="gramStart"/>
      <w:r w:rsidRPr="00455D9E">
        <w:rPr>
          <w:rFonts w:ascii="Times New Roman" w:eastAsia="Times New Roman" w:hAnsi="Times New Roman" w:cs="Times New Roman"/>
          <w:sz w:val="20"/>
          <w:szCs w:val="20"/>
        </w:rPr>
        <w:t>čia</w:t>
      </w:r>
      <w:proofErr w:type="gramEnd"/>
      <w:r w:rsidRPr="00455D9E">
        <w:rPr>
          <w:rFonts w:ascii="Times New Roman" w:eastAsia="Times New Roman" w:hAnsi="Times New Roman" w:cs="Times New Roman"/>
          <w:sz w:val="20"/>
          <w:szCs w:val="20"/>
        </w:rPr>
        <w:t xml:space="preserve"> atstovauja pati kunigaikštienė.</w:t>
      </w: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roofErr w:type="gramStart"/>
      <w:r w:rsidRPr="006B0AD6">
        <w:rPr>
          <w:rFonts w:ascii="Times New Roman" w:eastAsia="Times New Roman" w:hAnsi="Times New Roman" w:cs="Times New Roman"/>
          <w:b/>
          <w:bCs/>
          <w:sz w:val="20"/>
          <w:szCs w:val="20"/>
        </w:rPr>
        <w:t>Simbolinė istorinių ir kultūrinių Lietuvos centrų vertė.</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Istoriniai ir kultūriniai Lietuvos kraštovaizdžio centrai – tai Vilnius, Trakai, Kaunas, Palanga ir kt. Eilėraščiai atskleidžia tiek jų simbolinę vertę, tiek garbingos Lietuvos praeities ir nykios dabarties kontrastą.</w:t>
      </w:r>
      <w:r w:rsidRPr="006B0AD6">
        <w:rPr>
          <w:rFonts w:ascii="Times New Roman" w:eastAsia="Times New Roman" w:hAnsi="Times New Roman" w:cs="Times New Roman"/>
          <w:sz w:val="20"/>
          <w:szCs w:val="20"/>
        </w:rPr>
        <w:t> </w:t>
      </w:r>
      <w:proofErr w:type="gramStart"/>
      <w:r w:rsidRPr="006B0AD6">
        <w:rPr>
          <w:rFonts w:ascii="Times New Roman" w:eastAsia="Times New Roman" w:hAnsi="Times New Roman" w:cs="Times New Roman"/>
          <w:b/>
          <w:bCs/>
          <w:sz w:val="20"/>
          <w:szCs w:val="20"/>
        </w:rPr>
        <w:t>Ypač svarbi Lietuvos sostinė.</w:t>
      </w:r>
      <w:proofErr w:type="gramEnd"/>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r w:rsidRPr="00455D9E">
        <w:rPr>
          <w:rFonts w:ascii="Times New Roman" w:eastAsia="Times New Roman" w:hAnsi="Times New Roman" w:cs="Times New Roman"/>
          <w:sz w:val="20"/>
          <w:szCs w:val="20"/>
        </w:rPr>
        <w:t xml:space="preserve">Maironis vaizduoja Vilnių kaip Gedimino miestą, kurį gynė kunigaikštis Vytautas Didysis, globojo Šv. Mergelė Marija, niokojo carinės Rusijos okupacija: taip garsiausio Lietuvos romantiko poezijoje Vilnius, senoji ir amžinoji sostinė, emociškai susiejama su istorija ir įsispaudžia į tautos atmintį. </w:t>
      </w:r>
      <w:proofErr w:type="gramStart"/>
      <w:r w:rsidRPr="00455D9E">
        <w:rPr>
          <w:rFonts w:ascii="Times New Roman" w:eastAsia="Times New Roman" w:hAnsi="Times New Roman" w:cs="Times New Roman"/>
          <w:sz w:val="20"/>
          <w:szCs w:val="20"/>
        </w:rPr>
        <w:t>Maironis patriotiniuose eilėraščiuose didelį dėmesį skiria Lietuvos sostinės Vilniaus istoriniams įvykiams.</w:t>
      </w:r>
      <w:proofErr w:type="gramEnd"/>
      <w:r w:rsidRPr="00455D9E">
        <w:rPr>
          <w:rFonts w:ascii="Times New Roman" w:eastAsia="Times New Roman" w:hAnsi="Times New Roman" w:cs="Times New Roman"/>
          <w:sz w:val="20"/>
          <w:szCs w:val="20"/>
        </w:rPr>
        <w:t xml:space="preserve"> Eilėraštyje</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„Kur bėga Šešupė</w:t>
      </w:r>
      <w:proofErr w:type="gramStart"/>
      <w:r w:rsidRPr="006B0AD6">
        <w:rPr>
          <w:rFonts w:ascii="Times New Roman" w:eastAsia="Times New Roman" w:hAnsi="Times New Roman" w:cs="Times New Roman"/>
          <w:b/>
          <w:bCs/>
          <w:sz w:val="20"/>
          <w:szCs w:val="20"/>
        </w:rPr>
        <w:t>“</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vaizduojama</w:t>
      </w:r>
      <w:proofErr w:type="gramEnd"/>
      <w:r w:rsidRPr="00455D9E">
        <w:rPr>
          <w:rFonts w:ascii="Times New Roman" w:eastAsia="Times New Roman" w:hAnsi="Times New Roman" w:cs="Times New Roman"/>
          <w:sz w:val="20"/>
          <w:szCs w:val="20"/>
        </w:rPr>
        <w:t xml:space="preserve"> sostinės praeitis, galinga, didinga bei garsi LDK laikais, kai valdė kunigaikštis Vytautas Didysis: primindamas galingiausią Lietuvos laikotarpį, Maironis mėgina pakelti lietuvių savivertę. </w:t>
      </w:r>
      <w:proofErr w:type="gramStart"/>
      <w:r w:rsidRPr="00455D9E">
        <w:rPr>
          <w:rFonts w:ascii="Times New Roman" w:eastAsia="Times New Roman" w:hAnsi="Times New Roman" w:cs="Times New Roman"/>
          <w:sz w:val="20"/>
          <w:szCs w:val="20"/>
        </w:rPr>
        <w:t>Eilėraštyje</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„Šv. Aušros vartų Marijai“</w:t>
      </w:r>
      <w:r w:rsidRPr="00455D9E">
        <w:rPr>
          <w:rFonts w:ascii="Times New Roman" w:eastAsia="Times New Roman" w:hAnsi="Times New Roman" w:cs="Times New Roman"/>
          <w:sz w:val="20"/>
          <w:szCs w:val="20"/>
        </w:rPr>
        <w:t>, kaip ir</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„Kur bėga Šešupė“</w:t>
      </w:r>
      <w:r w:rsidRPr="00455D9E">
        <w:rPr>
          <w:rFonts w:ascii="Times New Roman" w:eastAsia="Times New Roman" w:hAnsi="Times New Roman" w:cs="Times New Roman"/>
          <w:sz w:val="20"/>
          <w:szCs w:val="20"/>
        </w:rPr>
        <w:t>, minimas dar vienas Lietuvos kunigaikštis – Gediminas.</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Kaip Gedimino miestas, Vilnius įvardijamas ir eilėraštyje „Pirmyn į kovą“, kuriame lietuviai skatinami ginti savo šalį, būti krašto patriotais.</w:t>
      </w:r>
      <w:proofErr w:type="gramEnd"/>
      <w:r w:rsidRPr="00455D9E">
        <w:rPr>
          <w:rFonts w:ascii="Times New Roman" w:eastAsia="Times New Roman" w:hAnsi="Times New Roman" w:cs="Times New Roman"/>
          <w:sz w:val="20"/>
          <w:szCs w:val="20"/>
        </w:rPr>
        <w:t xml:space="preserve"> Eilėraštyje</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„Oi neverk, matušėle</w:t>
      </w:r>
      <w:proofErr w:type="gramStart"/>
      <w:r w:rsidRPr="006B0AD6">
        <w:rPr>
          <w:rFonts w:ascii="Times New Roman" w:eastAsia="Times New Roman" w:hAnsi="Times New Roman" w:cs="Times New Roman"/>
          <w:b/>
          <w:bCs/>
          <w:sz w:val="20"/>
          <w:szCs w:val="20"/>
        </w:rPr>
        <w:t>!“</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apverkiami kritę kariai, čia Vilnius – kovotojų kraštas. Kartais eilėse nuskamba dar vienas motyvas – kreipiamasi į Dievo Motiną Mariją, namų globėją, prašoma </w:t>
      </w:r>
      <w:proofErr w:type="gramStart"/>
      <w:r w:rsidRPr="00455D9E">
        <w:rPr>
          <w:rFonts w:ascii="Times New Roman" w:eastAsia="Times New Roman" w:hAnsi="Times New Roman" w:cs="Times New Roman"/>
          <w:sz w:val="20"/>
          <w:szCs w:val="20"/>
        </w:rPr>
        <w:t>jos</w:t>
      </w:r>
      <w:proofErr w:type="gramEnd"/>
      <w:r w:rsidRPr="00455D9E">
        <w:rPr>
          <w:rFonts w:ascii="Times New Roman" w:eastAsia="Times New Roman" w:hAnsi="Times New Roman" w:cs="Times New Roman"/>
          <w:sz w:val="20"/>
          <w:szCs w:val="20"/>
        </w:rPr>
        <w:t xml:space="preserve"> stebuklo – grąžinti Vilnių Lietuvai. Kad tikima Vilniaus atgavimo stebuklu, parodo eilėraštis</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„Vilnius (prieš aušrą</w:t>
      </w:r>
      <w:proofErr w:type="gramStart"/>
      <w:r w:rsidRPr="006B0AD6">
        <w:rPr>
          <w:rFonts w:ascii="Times New Roman" w:eastAsia="Times New Roman" w:hAnsi="Times New Roman" w:cs="Times New Roman"/>
          <w:b/>
          <w:bCs/>
          <w:sz w:val="20"/>
          <w:szCs w:val="20"/>
        </w:rPr>
        <w:t>)“</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Čia</w:t>
      </w:r>
      <w:proofErr w:type="gramEnd"/>
      <w:r w:rsidRPr="00455D9E">
        <w:rPr>
          <w:rFonts w:ascii="Times New Roman" w:eastAsia="Times New Roman" w:hAnsi="Times New Roman" w:cs="Times New Roman"/>
          <w:sz w:val="20"/>
          <w:szCs w:val="20"/>
        </w:rPr>
        <w:t xml:space="preserve"> vedama paralelė tarp Vilniaus netekties – rusų okupacijos – ir tamsios jį apsupusios nakties: „Naktis jį rūbais tamsiais kaip dūmas / Dengia!“ Kalbantysis skaudžiai išgyvena visos Lietuvos netektį, </w:t>
      </w:r>
      <w:proofErr w:type="gramStart"/>
      <w:r w:rsidRPr="00455D9E">
        <w:rPr>
          <w:rFonts w:ascii="Times New Roman" w:eastAsia="Times New Roman" w:hAnsi="Times New Roman" w:cs="Times New Roman"/>
          <w:sz w:val="20"/>
          <w:szCs w:val="20"/>
        </w:rPr>
        <w:t>jos</w:t>
      </w:r>
      <w:proofErr w:type="gramEnd"/>
      <w:r w:rsidRPr="00455D9E">
        <w:rPr>
          <w:rFonts w:ascii="Times New Roman" w:eastAsia="Times New Roman" w:hAnsi="Times New Roman" w:cs="Times New Roman"/>
          <w:sz w:val="20"/>
          <w:szCs w:val="20"/>
        </w:rPr>
        <w:t xml:space="preserve"> prarastą galybę, todėl šis laikotarpis vaizdingai apibūdinamas miegančio miesto metafora. </w:t>
      </w:r>
      <w:proofErr w:type="gramStart"/>
      <w:r w:rsidRPr="00455D9E">
        <w:rPr>
          <w:rFonts w:ascii="Times New Roman" w:eastAsia="Times New Roman" w:hAnsi="Times New Roman" w:cs="Times New Roman"/>
          <w:sz w:val="20"/>
          <w:szCs w:val="20"/>
        </w:rPr>
        <w:t>Viltis susigrąžinti Vilnių ir Lietuvą išreiškiama aušros patekėjimu rytuose – šviesa, keičiančia tamsą.</w:t>
      </w:r>
      <w:proofErr w:type="gramEnd"/>
      <w:r w:rsidRPr="00455D9E">
        <w:rPr>
          <w:rFonts w:ascii="Times New Roman" w:eastAsia="Times New Roman" w:hAnsi="Times New Roman" w:cs="Times New Roman"/>
          <w:sz w:val="20"/>
          <w:szCs w:val="20"/>
        </w:rPr>
        <w:t xml:space="preserve"> Vadinasi, Maironis eilėraštyje</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„Vilnius</w:t>
      </w:r>
      <w:proofErr w:type="gramStart"/>
      <w:r w:rsidRPr="006B0AD6">
        <w:rPr>
          <w:rFonts w:ascii="Times New Roman" w:eastAsia="Times New Roman" w:hAnsi="Times New Roman" w:cs="Times New Roman"/>
          <w:b/>
          <w:bCs/>
          <w:sz w:val="20"/>
          <w:szCs w:val="20"/>
        </w:rPr>
        <w:t>“</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apžvelgia</w:t>
      </w:r>
      <w:proofErr w:type="gramEnd"/>
      <w:r w:rsidRPr="00455D9E">
        <w:rPr>
          <w:rFonts w:ascii="Times New Roman" w:eastAsia="Times New Roman" w:hAnsi="Times New Roman" w:cs="Times New Roman"/>
          <w:sz w:val="20"/>
          <w:szCs w:val="20"/>
        </w:rPr>
        <w:t xml:space="preserve"> sostinę trimis laiko aspektais: istoriškai didingos praeities, tuometės tamsios dabarties ir kupinos vilties ateities – taip miestas suvokiamas tarsi palimpsestas, nuolatos perrašoma istorija. Taigi Maironis eilėraščiuose Vilnių supranta istoriškai, didžiuojasi </w:t>
      </w:r>
      <w:proofErr w:type="gramStart"/>
      <w:r w:rsidRPr="00455D9E">
        <w:rPr>
          <w:rFonts w:ascii="Times New Roman" w:eastAsia="Times New Roman" w:hAnsi="Times New Roman" w:cs="Times New Roman"/>
          <w:sz w:val="20"/>
          <w:szCs w:val="20"/>
        </w:rPr>
        <w:t>jo</w:t>
      </w:r>
      <w:proofErr w:type="gramEnd"/>
      <w:r w:rsidRPr="00455D9E">
        <w:rPr>
          <w:rFonts w:ascii="Times New Roman" w:eastAsia="Times New Roman" w:hAnsi="Times New Roman" w:cs="Times New Roman"/>
          <w:sz w:val="20"/>
          <w:szCs w:val="20"/>
        </w:rPr>
        <w:t xml:space="preserve"> praeitimi, savo eilėmis skatina lietuvius ginti sostinę, išreiškia Vilniaus netekties skausmą ir svarbą.</w:t>
      </w:r>
    </w:p>
    <w:p w:rsidR="006B7A8F" w:rsidRPr="00455D9E"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roofErr w:type="gramStart"/>
      <w:r w:rsidRPr="006B0AD6">
        <w:rPr>
          <w:rFonts w:ascii="Times New Roman" w:eastAsia="Times New Roman" w:hAnsi="Times New Roman" w:cs="Times New Roman"/>
          <w:b/>
          <w:bCs/>
          <w:sz w:val="18"/>
          <w:szCs w:val="18"/>
        </w:rPr>
        <w:t>Tikėjimas tautos ateitimi.</w:t>
      </w:r>
      <w:proofErr w:type="gramEnd"/>
      <w:r w:rsidRPr="006B0AD6">
        <w:rPr>
          <w:rFonts w:ascii="Times New Roman" w:eastAsia="Times New Roman" w:hAnsi="Times New Roman" w:cs="Times New Roman"/>
          <w:sz w:val="18"/>
          <w:szCs w:val="18"/>
        </w:rPr>
        <w:t> </w:t>
      </w:r>
      <w:proofErr w:type="gramStart"/>
      <w:r w:rsidRPr="00455D9E">
        <w:rPr>
          <w:rFonts w:ascii="Times New Roman" w:eastAsia="Times New Roman" w:hAnsi="Times New Roman" w:cs="Times New Roman"/>
          <w:sz w:val="20"/>
          <w:szCs w:val="20"/>
        </w:rPr>
        <w:t>Ne veltui Maironio poezijoje skamba</w:t>
      </w:r>
      <w:r w:rsidRPr="006B0AD6">
        <w:rPr>
          <w:rFonts w:ascii="Times New Roman" w:eastAsia="Times New Roman" w:hAnsi="Times New Roman" w:cs="Times New Roman"/>
          <w:sz w:val="20"/>
          <w:szCs w:val="20"/>
        </w:rPr>
        <w:t> </w:t>
      </w:r>
      <w:r w:rsidRPr="006B0AD6">
        <w:rPr>
          <w:rFonts w:ascii="Times New Roman" w:eastAsia="Times New Roman" w:hAnsi="Times New Roman" w:cs="Times New Roman"/>
          <w:b/>
          <w:bCs/>
          <w:sz w:val="20"/>
          <w:szCs w:val="20"/>
        </w:rPr>
        <w:t>garbingos praeities motyvas</w:t>
      </w:r>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praeitis turi kelti lietuvių savivertę, žadinti naujam gyvenimui.</w:t>
      </w:r>
      <w:proofErr w:type="gramEnd"/>
      <w:r w:rsidRPr="00455D9E">
        <w:rPr>
          <w:rFonts w:ascii="Times New Roman" w:eastAsia="Times New Roman" w:hAnsi="Times New Roman" w:cs="Times New Roman"/>
          <w:sz w:val="20"/>
          <w:szCs w:val="20"/>
        </w:rPr>
        <w:t xml:space="preserve"> Meilė tėvynei </w:t>
      </w:r>
      <w:proofErr w:type="gramStart"/>
      <w:r w:rsidRPr="00455D9E">
        <w:rPr>
          <w:rFonts w:ascii="Times New Roman" w:eastAsia="Times New Roman" w:hAnsi="Times New Roman" w:cs="Times New Roman"/>
          <w:sz w:val="20"/>
          <w:szCs w:val="20"/>
        </w:rPr>
        <w:t>čia</w:t>
      </w:r>
      <w:proofErr w:type="gramEnd"/>
      <w:r w:rsidRPr="00455D9E">
        <w:rPr>
          <w:rFonts w:ascii="Times New Roman" w:eastAsia="Times New Roman" w:hAnsi="Times New Roman" w:cs="Times New Roman"/>
          <w:sz w:val="20"/>
          <w:szCs w:val="20"/>
        </w:rPr>
        <w:t xml:space="preserve"> suprantama kaip veikli ir energinga – tai darbas dėl tėvynės ateities. Ypač akcentuojamas kultūrinis gyvenimas, nes kultūra – tautos gyvasties išraiška, kultūros kūrimas neatsiejamas nuo tautos ateities:</w:t>
      </w:r>
    </w:p>
    <w:p w:rsidR="006B7A8F" w:rsidRPr="00455D9E" w:rsidRDefault="006B7A8F" w:rsidP="006B7A8F">
      <w:pPr>
        <w:shd w:val="clear" w:color="auto" w:fill="FFFFFF"/>
        <w:spacing w:before="180" w:after="180" w:line="240" w:lineRule="auto"/>
        <w:contextualSpacing/>
        <w:rPr>
          <w:rFonts w:ascii="Times New Roman" w:eastAsia="Times New Roman" w:hAnsi="Times New Roman" w:cs="Times New Roman"/>
          <w:sz w:val="20"/>
          <w:szCs w:val="20"/>
        </w:rPr>
      </w:pPr>
      <w:r w:rsidRPr="00455D9E">
        <w:rPr>
          <w:rFonts w:ascii="Times New Roman" w:eastAsia="Times New Roman" w:hAnsi="Times New Roman" w:cs="Times New Roman"/>
          <w:sz w:val="18"/>
          <w:szCs w:val="18"/>
        </w:rPr>
        <w:t>Į darbą, broliai, vyrs į vyrą</w:t>
      </w:r>
      <w:proofErr w:type="gramStart"/>
      <w:r w:rsidRPr="00455D9E">
        <w:rPr>
          <w:rFonts w:ascii="Times New Roman" w:eastAsia="Times New Roman" w:hAnsi="Times New Roman" w:cs="Times New Roman"/>
          <w:sz w:val="18"/>
          <w:szCs w:val="18"/>
        </w:rPr>
        <w:t>,</w:t>
      </w:r>
      <w:proofErr w:type="gramEnd"/>
      <w:r w:rsidRPr="00455D9E">
        <w:rPr>
          <w:rFonts w:ascii="Times New Roman" w:eastAsia="Times New Roman" w:hAnsi="Times New Roman" w:cs="Times New Roman"/>
          <w:sz w:val="18"/>
          <w:szCs w:val="18"/>
        </w:rPr>
        <w:br/>
        <w:t>Šarvuoti mokslu atkakliu!</w:t>
      </w:r>
      <w:r w:rsidRPr="00455D9E">
        <w:rPr>
          <w:rFonts w:ascii="Times New Roman" w:eastAsia="Times New Roman" w:hAnsi="Times New Roman" w:cs="Times New Roman"/>
          <w:sz w:val="18"/>
          <w:szCs w:val="18"/>
        </w:rPr>
        <w:br/>
        <w:t xml:space="preserve">Paimsme arklą, knygą, </w:t>
      </w:r>
      <w:proofErr w:type="gramStart"/>
      <w:r w:rsidRPr="00455D9E">
        <w:rPr>
          <w:rFonts w:ascii="Times New Roman" w:eastAsia="Times New Roman" w:hAnsi="Times New Roman" w:cs="Times New Roman"/>
          <w:sz w:val="18"/>
          <w:szCs w:val="18"/>
        </w:rPr>
        <w:t>lyrą</w:t>
      </w:r>
      <w:proofErr w:type="gramEnd"/>
      <w:r w:rsidRPr="00455D9E">
        <w:rPr>
          <w:rFonts w:ascii="Times New Roman" w:eastAsia="Times New Roman" w:hAnsi="Times New Roman" w:cs="Times New Roman"/>
          <w:sz w:val="18"/>
          <w:szCs w:val="18"/>
        </w:rPr>
        <w:br/>
        <w:t>Ir eisim Lietuvos keliu!</w:t>
      </w:r>
      <w:r w:rsidRPr="00455D9E">
        <w:rPr>
          <w:rFonts w:ascii="Times New Roman" w:eastAsia="Times New Roman" w:hAnsi="Times New Roman" w:cs="Times New Roman"/>
          <w:sz w:val="18"/>
          <w:szCs w:val="18"/>
        </w:rPr>
        <w:br/>
      </w:r>
      <w:r w:rsidRPr="00455D9E">
        <w:rPr>
          <w:rFonts w:ascii="Times New Roman" w:eastAsia="Times New Roman" w:hAnsi="Times New Roman" w:cs="Times New Roman"/>
          <w:sz w:val="20"/>
          <w:szCs w:val="20"/>
        </w:rPr>
        <w:t>Naują Lietuvą turi kurti išsilavinę žmonės („Šarvuoti mokslu atkakliu</w:t>
      </w:r>
      <w:proofErr w:type="gramStart"/>
      <w:r w:rsidRPr="00455D9E">
        <w:rPr>
          <w:rFonts w:ascii="Times New Roman" w:eastAsia="Times New Roman" w:hAnsi="Times New Roman" w:cs="Times New Roman"/>
          <w:sz w:val="20"/>
          <w:szCs w:val="20"/>
        </w:rPr>
        <w:t>!“</w:t>
      </w:r>
      <w:proofErr w:type="gramEnd"/>
      <w:r w:rsidRPr="00455D9E">
        <w:rPr>
          <w:rFonts w:ascii="Times New Roman" w:eastAsia="Times New Roman" w:hAnsi="Times New Roman" w:cs="Times New Roman"/>
          <w:sz w:val="20"/>
          <w:szCs w:val="20"/>
        </w:rPr>
        <w:t xml:space="preserve">), o arklo, knygos ir lyros metaforos – tai žemdirbystė, </w:t>
      </w:r>
      <w:r w:rsidRPr="00455D9E">
        <w:rPr>
          <w:rFonts w:ascii="Times New Roman" w:eastAsia="Times New Roman" w:hAnsi="Times New Roman" w:cs="Times New Roman"/>
          <w:sz w:val="20"/>
          <w:szCs w:val="20"/>
        </w:rPr>
        <w:lastRenderedPageBreak/>
        <w:t>mokslas, menas. Kreipinys „broliai</w:t>
      </w:r>
      <w:proofErr w:type="gramStart"/>
      <w:r w:rsidRPr="00455D9E">
        <w:rPr>
          <w:rFonts w:ascii="Times New Roman" w:eastAsia="Times New Roman" w:hAnsi="Times New Roman" w:cs="Times New Roman"/>
          <w:sz w:val="20"/>
          <w:szCs w:val="20"/>
        </w:rPr>
        <w:t>“ liudija</w:t>
      </w:r>
      <w:proofErr w:type="gramEnd"/>
      <w:r w:rsidRPr="00455D9E">
        <w:rPr>
          <w:rFonts w:ascii="Times New Roman" w:eastAsia="Times New Roman" w:hAnsi="Times New Roman" w:cs="Times New Roman"/>
          <w:sz w:val="20"/>
          <w:szCs w:val="20"/>
        </w:rPr>
        <w:t xml:space="preserve"> lietuvių vieningumą dirbant tėvynės labui. </w:t>
      </w:r>
      <w:proofErr w:type="gramStart"/>
      <w:r w:rsidRPr="00455D9E">
        <w:rPr>
          <w:rFonts w:ascii="Times New Roman" w:eastAsia="Times New Roman" w:hAnsi="Times New Roman" w:cs="Times New Roman"/>
          <w:sz w:val="20"/>
          <w:szCs w:val="20"/>
        </w:rPr>
        <w:t>Darbas tėvynei, aktyvi tėvynės meilės forma, vienija tautos žmones.</w:t>
      </w:r>
      <w:proofErr w:type="gramEnd"/>
      <w:r w:rsidRPr="00455D9E">
        <w:rPr>
          <w:rFonts w:ascii="Times New Roman" w:eastAsia="Times New Roman" w:hAnsi="Times New Roman" w:cs="Times New Roman"/>
          <w:sz w:val="20"/>
          <w:szCs w:val="20"/>
        </w:rPr>
        <w:t xml:space="preserve"> </w:t>
      </w:r>
      <w:proofErr w:type="gramStart"/>
      <w:r w:rsidRPr="00455D9E">
        <w:rPr>
          <w:rFonts w:ascii="Times New Roman" w:eastAsia="Times New Roman" w:hAnsi="Times New Roman" w:cs="Times New Roman"/>
          <w:sz w:val="20"/>
          <w:szCs w:val="20"/>
        </w:rPr>
        <w:t>Meilė tėvynei išreiškiama kaip universalus, visą tautą vienijantis jausmas, išgyvenimas.</w:t>
      </w:r>
      <w:proofErr w:type="gramEnd"/>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roofErr w:type="gramStart"/>
      <w:r w:rsidRPr="006B0AD6">
        <w:rPr>
          <w:rFonts w:ascii="Times New Roman" w:eastAsia="Times New Roman" w:hAnsi="Times New Roman" w:cs="Times New Roman"/>
          <w:b/>
          <w:bCs/>
          <w:sz w:val="20"/>
          <w:szCs w:val="20"/>
        </w:rPr>
        <w:t>Reikšmė.</w:t>
      </w:r>
      <w:proofErr w:type="gramEnd"/>
      <w:r w:rsidRPr="006B0AD6">
        <w:rPr>
          <w:rFonts w:ascii="Times New Roman" w:eastAsia="Times New Roman" w:hAnsi="Times New Roman" w:cs="Times New Roman"/>
          <w:sz w:val="20"/>
          <w:szCs w:val="20"/>
        </w:rPr>
        <w:t> </w:t>
      </w:r>
      <w:r w:rsidRPr="00455D9E">
        <w:rPr>
          <w:rFonts w:ascii="Times New Roman" w:eastAsia="Times New Roman" w:hAnsi="Times New Roman" w:cs="Times New Roman"/>
          <w:sz w:val="20"/>
          <w:szCs w:val="20"/>
        </w:rPr>
        <w:t xml:space="preserve">Maironio vardas jau seniai yra tapęs tautos dainiaus sinonimu. </w:t>
      </w:r>
      <w:proofErr w:type="gramStart"/>
      <w:r w:rsidRPr="00455D9E">
        <w:rPr>
          <w:rFonts w:ascii="Times New Roman" w:eastAsia="Times New Roman" w:hAnsi="Times New Roman" w:cs="Times New Roman"/>
          <w:sz w:val="20"/>
          <w:szCs w:val="20"/>
        </w:rPr>
        <w:t>Maironis pirmasis sukūrė ypatingą poetinę kalbą vidiniam žmogaus pasauliui perteikti, pirmasis vartojo silabotoninę eilėdarą, poezijai teikiančią daugiau skambesio galimybių.</w:t>
      </w:r>
      <w:proofErr w:type="gramEnd"/>
      <w:r w:rsidRPr="00455D9E">
        <w:rPr>
          <w:rFonts w:ascii="Times New Roman" w:eastAsia="Times New Roman" w:hAnsi="Times New Roman" w:cs="Times New Roman"/>
          <w:sz w:val="20"/>
          <w:szCs w:val="20"/>
        </w:rPr>
        <w:t xml:space="preserve"> Poetas kūrybingai pratęsė LDK istorinio pasakojimo tradiciją, perkeldamas </w:t>
      </w:r>
      <w:proofErr w:type="gramStart"/>
      <w:r w:rsidRPr="00455D9E">
        <w:rPr>
          <w:rFonts w:ascii="Times New Roman" w:eastAsia="Times New Roman" w:hAnsi="Times New Roman" w:cs="Times New Roman"/>
          <w:sz w:val="20"/>
          <w:szCs w:val="20"/>
        </w:rPr>
        <w:t>ją</w:t>
      </w:r>
      <w:proofErr w:type="gramEnd"/>
      <w:r w:rsidRPr="00455D9E">
        <w:rPr>
          <w:rFonts w:ascii="Times New Roman" w:eastAsia="Times New Roman" w:hAnsi="Times New Roman" w:cs="Times New Roman"/>
          <w:sz w:val="20"/>
          <w:szCs w:val="20"/>
        </w:rPr>
        <w:t xml:space="preserve"> į lietuvių kalbą.</w:t>
      </w:r>
    </w:p>
    <w:p w:rsidR="006B7A8F" w:rsidRPr="006B0AD6"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t>Gamtos ir meno grožis Henriko Radausko kūryboje</w:t>
      </w: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b/>
          <w:bCs/>
        </w:rPr>
      </w:pP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Henriko Radausko (1910–1970) biografija ir kūryba.</w:t>
      </w:r>
      <w:proofErr w:type="gramEnd"/>
      <w:r w:rsidRPr="006B0AD6">
        <w:rPr>
          <w:rFonts w:ascii="Times New Roman" w:eastAsia="Times New Roman" w:hAnsi="Times New Roman" w:cs="Times New Roman"/>
        </w:rPr>
        <w:t xml:space="preserve"> H. Radauskas gimė Krokuvoje, vaikystę praleido nedideliame Gikonių kaimelyje, esančiame Panevėžio apskrityje, per Pirmąjį pasaulinį </w:t>
      </w:r>
      <w:proofErr w:type="gramStart"/>
      <w:r w:rsidRPr="006B0AD6">
        <w:rPr>
          <w:rFonts w:ascii="Times New Roman" w:eastAsia="Times New Roman" w:hAnsi="Times New Roman" w:cs="Times New Roman"/>
        </w:rPr>
        <w:t>karą</w:t>
      </w:r>
      <w:proofErr w:type="gramEnd"/>
      <w:r w:rsidRPr="006B0AD6">
        <w:rPr>
          <w:rFonts w:ascii="Times New Roman" w:eastAsia="Times New Roman" w:hAnsi="Times New Roman" w:cs="Times New Roman"/>
        </w:rPr>
        <w:t xml:space="preserve"> kartu su šeima buvo Rusijoje, vėliau grįžo į Lietuvą, baigė gimnaziją, mokėsi Panevėžio mokytojų seminarijoje, Vytauto Didžiojo universitete studijavo lietuvių ir vokiečių filologiją. 1944 m. poetas išvyko į Vokietiją, 1949 m. – į JAV, ten dirbo fizinius darbus, kol gavo darbą Vašingtono Kongreso bibliotekoje. Poetas mokėsi iš rusų, Europos moderniosios literatūros, todėl </w:t>
      </w:r>
      <w:proofErr w:type="gramStart"/>
      <w:r w:rsidRPr="006B0AD6">
        <w:rPr>
          <w:rFonts w:ascii="Times New Roman" w:eastAsia="Times New Roman" w:hAnsi="Times New Roman" w:cs="Times New Roman"/>
        </w:rPr>
        <w:t>jo</w:t>
      </w:r>
      <w:proofErr w:type="gramEnd"/>
      <w:r w:rsidRPr="006B0AD6">
        <w:rPr>
          <w:rFonts w:ascii="Times New Roman" w:eastAsia="Times New Roman" w:hAnsi="Times New Roman" w:cs="Times New Roman"/>
        </w:rPr>
        <w:t xml:space="preserve"> kūryba yra kitoniška, palyginti su kitų neoromantikų. Be to, didelį poveikį darė H. Radausko ir vėliau </w:t>
      </w:r>
      <w:proofErr w:type="gramStart"/>
      <w:r w:rsidRPr="006B0AD6">
        <w:rPr>
          <w:rFonts w:ascii="Times New Roman" w:eastAsia="Times New Roman" w:hAnsi="Times New Roman" w:cs="Times New Roman"/>
        </w:rPr>
        <w:t>jo</w:t>
      </w:r>
      <w:proofErr w:type="gramEnd"/>
      <w:r w:rsidRPr="006B0AD6">
        <w:rPr>
          <w:rFonts w:ascii="Times New Roman" w:eastAsia="Times New Roman" w:hAnsi="Times New Roman" w:cs="Times New Roman"/>
        </w:rPr>
        <w:t xml:space="preserve"> žmonos pasaulėžiūra: domėjimasis impresionistine daile, baroko muzika, literatūra, teatru ir kinu, literatūros skaitymas įvairiomis kalbomis. </w:t>
      </w:r>
      <w:proofErr w:type="gramStart"/>
      <w:r w:rsidRPr="006B0AD6">
        <w:rPr>
          <w:rFonts w:ascii="Times New Roman" w:eastAsia="Times New Roman" w:hAnsi="Times New Roman" w:cs="Times New Roman"/>
        </w:rPr>
        <w:t>Kadangi uždaro būdo poetą menas domino labiau nei gyvenimas, H. Radauskas buvo vadinamas „menų alkoholiku“.</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H. Radauskas ir neoromantizmas.</w:t>
      </w:r>
      <w:r w:rsidRPr="006B0AD6">
        <w:rPr>
          <w:rFonts w:ascii="Times New Roman" w:eastAsia="Times New Roman" w:hAnsi="Times New Roman" w:cs="Times New Roman"/>
        </w:rPr>
        <w:t xml:space="preserve"> H. Radauską mažiausiai iš 4-ojo deš. </w:t>
      </w:r>
      <w:proofErr w:type="gramStart"/>
      <w:r w:rsidRPr="006B0AD6">
        <w:rPr>
          <w:rFonts w:ascii="Times New Roman" w:eastAsia="Times New Roman" w:hAnsi="Times New Roman" w:cs="Times New Roman"/>
        </w:rPr>
        <w:t>lyrikų</w:t>
      </w:r>
      <w:proofErr w:type="gramEnd"/>
      <w:r w:rsidRPr="006B0AD6">
        <w:rPr>
          <w:rFonts w:ascii="Times New Roman" w:eastAsia="Times New Roman" w:hAnsi="Times New Roman" w:cs="Times New Roman"/>
        </w:rPr>
        <w:t xml:space="preserve"> paveikė neoromantizmo idėjos: išpažintinė lyrika, patriotiškumo, istorinių ir biografinių motyvų vaizdavimas, visuomeniniai įsipareigojimai. </w:t>
      </w:r>
      <w:proofErr w:type="gramStart"/>
      <w:r w:rsidRPr="006B0AD6">
        <w:rPr>
          <w:rFonts w:ascii="Times New Roman" w:eastAsia="Times New Roman" w:hAnsi="Times New Roman" w:cs="Times New Roman"/>
        </w:rPr>
        <w:t>Dėl savo pasaulėžiūros ir estetinių nuostatų H. Radauskas laikomas estetizmo atstovu.</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Poeto kūrybą veikia meno, kultūros simboliai, atsiribojama nuo tradicinių vaizdavimo būdų, stiliumi eilėraštis atitinka klasicizmo principus.</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Lyrikos aptarimas.</w:t>
      </w:r>
      <w:proofErr w:type="gramEnd"/>
      <w:r w:rsidRPr="006B0AD6">
        <w:rPr>
          <w:rFonts w:ascii="Times New Roman" w:eastAsia="Times New Roman" w:hAnsi="Times New Roman" w:cs="Times New Roman"/>
        </w:rPr>
        <w:t> H. Radauskas Lietuvoje išleido tik vieną eilėraščių rinkinį „Fontanas</w:t>
      </w:r>
      <w:proofErr w:type="gramStart"/>
      <w:r w:rsidRPr="006B0AD6">
        <w:rPr>
          <w:rFonts w:ascii="Times New Roman" w:eastAsia="Times New Roman" w:hAnsi="Times New Roman" w:cs="Times New Roman"/>
        </w:rPr>
        <w:t>“ (</w:t>
      </w:r>
      <w:proofErr w:type="gramEnd"/>
      <w:r w:rsidRPr="006B0AD6">
        <w:rPr>
          <w:rFonts w:ascii="Times New Roman" w:eastAsia="Times New Roman" w:hAnsi="Times New Roman" w:cs="Times New Roman"/>
        </w:rPr>
        <w:t xml:space="preserve">1935), kiti rinkiniai pasaulį išvydo išeivijoje: „Strėlė danguje“ (1950), „Žiemos daina“ (1955), „Eilėraščiai“ (1965), „Eilėraščiai (1965–1970)“ buvo išleistas po poeto mirties (1978). </w:t>
      </w:r>
      <w:proofErr w:type="gramStart"/>
      <w:r w:rsidRPr="006B0AD6">
        <w:rPr>
          <w:rFonts w:ascii="Times New Roman" w:eastAsia="Times New Roman" w:hAnsi="Times New Roman" w:cs="Times New Roman"/>
        </w:rPr>
        <w:t>Literatūros kritikų nuomone, visi šie rinkiniai laibai panašūs estetinėmis nuostatomis.</w:t>
      </w:r>
      <w:proofErr w:type="gramEnd"/>
      <w:r w:rsidRPr="006B0AD6">
        <w:rPr>
          <w:rFonts w:ascii="Times New Roman" w:eastAsia="Times New Roman" w:hAnsi="Times New Roman" w:cs="Times New Roman"/>
        </w:rPr>
        <w:t xml:space="preserve"> Pirmojo rinkinio „Fontanas</w:t>
      </w:r>
      <w:proofErr w:type="gramStart"/>
      <w:r w:rsidRPr="006B0AD6">
        <w:rPr>
          <w:rFonts w:ascii="Times New Roman" w:eastAsia="Times New Roman" w:hAnsi="Times New Roman" w:cs="Times New Roman"/>
        </w:rPr>
        <w:t>“ eilėraščiais</w:t>
      </w:r>
      <w:proofErr w:type="gramEnd"/>
      <w:r w:rsidRPr="006B0AD6">
        <w:rPr>
          <w:rFonts w:ascii="Times New Roman" w:eastAsia="Times New Roman" w:hAnsi="Times New Roman" w:cs="Times New Roman"/>
        </w:rPr>
        <w:t xml:space="preserve"> H. Radauskas vaizduoja tikrovės ir pasakos konfliktą, kur viską valdo siurrealistinis, iracionalus gyvenimo matmuo, paremtas menu (muzika, daile). Eilėraštyje „Pasaka</w:t>
      </w:r>
      <w:proofErr w:type="gramStart"/>
      <w:r w:rsidRPr="006B0AD6">
        <w:rPr>
          <w:rFonts w:ascii="Times New Roman" w:eastAsia="Times New Roman" w:hAnsi="Times New Roman" w:cs="Times New Roman"/>
        </w:rPr>
        <w:t>“ nusakoma</w:t>
      </w:r>
      <w:proofErr w:type="gramEnd"/>
      <w:r w:rsidRPr="006B0AD6">
        <w:rPr>
          <w:rFonts w:ascii="Times New Roman" w:eastAsia="Times New Roman" w:hAnsi="Times New Roman" w:cs="Times New Roman"/>
        </w:rPr>
        <w:t xml:space="preserve"> viena iš kelių poeto kūrybos sampratų: „Pasaulis juokiasi, paspendęs savo tinklą / Ant žemės vieškelių, takelių ir takų. / Klausau, ką Pasaka man gieda kaip lakštingala, / </w:t>
      </w:r>
      <w:r w:rsidRPr="006B0AD6">
        <w:rPr>
          <w:rFonts w:ascii="Times New Roman" w:eastAsia="Times New Roman" w:hAnsi="Times New Roman" w:cs="Times New Roman"/>
          <w:b/>
          <w:bCs/>
        </w:rPr>
        <w:t>Pasauliu netikiu, o Pasaka tikiu</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Poeto kūryboje dažnas poetinis maištas, kūrybine erdve </w:t>
      </w:r>
      <w:proofErr w:type="gramStart"/>
      <w:r w:rsidRPr="006B0AD6">
        <w:rPr>
          <w:rFonts w:ascii="Times New Roman" w:eastAsia="Times New Roman" w:hAnsi="Times New Roman" w:cs="Times New Roman"/>
        </w:rPr>
        <w:t>tampa</w:t>
      </w:r>
      <w:proofErr w:type="gramEnd"/>
      <w:r w:rsidRPr="006B0AD6">
        <w:rPr>
          <w:rFonts w:ascii="Times New Roman" w:eastAsia="Times New Roman" w:hAnsi="Times New Roman" w:cs="Times New Roman"/>
        </w:rPr>
        <w:t xml:space="preserve"> gyvenimo teatras, kuriame žmonės yra tik veikėjai. </w:t>
      </w:r>
      <w:proofErr w:type="gramStart"/>
      <w:r w:rsidRPr="006B0AD6">
        <w:rPr>
          <w:rFonts w:ascii="Times New Roman" w:eastAsia="Times New Roman" w:hAnsi="Times New Roman" w:cs="Times New Roman"/>
        </w:rPr>
        <w:t>Eilėraščio lyrinis subjektas neišsako savo išgyvenimų, dažnai yra tik stebėtojas, pasakotojas.</w:t>
      </w:r>
      <w:proofErr w:type="gramEnd"/>
      <w:r w:rsidRPr="006B0AD6">
        <w:rPr>
          <w:rFonts w:ascii="Times New Roman" w:eastAsia="Times New Roman" w:hAnsi="Times New Roman" w:cs="Times New Roman"/>
        </w:rPr>
        <w:t xml:space="preserve"> Teigiama, kad H. Radausko kūrybai būdinga </w:t>
      </w:r>
      <w:r w:rsidRPr="006B0AD6">
        <w:rPr>
          <w:rFonts w:ascii="Times New Roman" w:eastAsia="Times New Roman" w:hAnsi="Times New Roman" w:cs="Times New Roman"/>
          <w:b/>
          <w:bCs/>
        </w:rPr>
        <w:t>estetinė distancija</w:t>
      </w:r>
      <w:r w:rsidRPr="006B0AD6">
        <w:rPr>
          <w:rFonts w:ascii="Times New Roman" w:eastAsia="Times New Roman" w:hAnsi="Times New Roman" w:cs="Times New Roman"/>
        </w:rPr>
        <w:t>, kai atsiribojama nuo konkretaus laiko, vietos, biografijos, vaizduojamu aspektu reikia grožėtis, kurti poetinę tikrovę: „Karalystėj naujagimio vėjo / Žaidžia lapais krūmokšniai jauni, / Ir aušrinė mazgoti pradėjo / Aukso kojas aklam vandeny</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Žaismingumas yra vienas svarbiausių „vykstančio</w:t>
      </w:r>
      <w:proofErr w:type="gramStart"/>
      <w:r w:rsidRPr="006B0AD6">
        <w:rPr>
          <w:rFonts w:ascii="Times New Roman" w:eastAsia="Times New Roman" w:hAnsi="Times New Roman" w:cs="Times New Roman"/>
        </w:rPr>
        <w:t>“ eilėraščio</w:t>
      </w:r>
      <w:proofErr w:type="gramEnd"/>
      <w:r w:rsidRPr="006B0AD6">
        <w:rPr>
          <w:rFonts w:ascii="Times New Roman" w:eastAsia="Times New Roman" w:hAnsi="Times New Roman" w:cs="Times New Roman"/>
        </w:rPr>
        <w:t xml:space="preserve"> bruožų.</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Kūrybos proceso vaizdavimas.</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Antrajame eilėraščių rinkinyje, išleistame JAV, yra daug eilėraščių, sukurtų dar Lietuvoje.</w:t>
      </w:r>
      <w:proofErr w:type="gramEnd"/>
      <w:r w:rsidRPr="006B0AD6">
        <w:rPr>
          <w:rFonts w:ascii="Times New Roman" w:eastAsia="Times New Roman" w:hAnsi="Times New Roman" w:cs="Times New Roman"/>
        </w:rPr>
        <w:t xml:space="preserve"> Įdomus eilėraštis </w:t>
      </w:r>
      <w:r w:rsidRPr="006B0AD6">
        <w:rPr>
          <w:rFonts w:ascii="Times New Roman" w:eastAsia="Times New Roman" w:hAnsi="Times New Roman" w:cs="Times New Roman"/>
          <w:b/>
          <w:bCs/>
        </w:rPr>
        <w:t>„Dainos gimimas“</w:t>
      </w:r>
      <w:r w:rsidRPr="006B0AD6">
        <w:rPr>
          <w:rFonts w:ascii="Times New Roman" w:eastAsia="Times New Roman" w:hAnsi="Times New Roman" w:cs="Times New Roman"/>
        </w:rPr>
        <w:t>, kur atsiribojama nuo visuomeninių idealų, kuriamas savitas pasaulis: „Aš nestatau namų, aš nevedu tautos, / Aš sėdžiu po šakom akacijos baltos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Apie poeto eilėraščius sakoma, kad juose istorija ne pavaizduota, o dar vykstanti, gyva.</w:t>
      </w:r>
      <w:proofErr w:type="gramEnd"/>
      <w:r w:rsidRPr="006B0AD6">
        <w:rPr>
          <w:rFonts w:ascii="Times New Roman" w:eastAsia="Times New Roman" w:hAnsi="Times New Roman" w:cs="Times New Roman"/>
        </w:rPr>
        <w:t xml:space="preserve"> Minėto eilėraščio lyrinis subjektas klausosi gamtos melodijos, užrašo ją, groja, dainuoja ir kurdamas meninę tikrovę įaudrina skaitytojų vaizduotę: „Ir ūžia debesys nežemiškos spalvos / Virš tos dainuojančios ir grojančios kalvos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Visiškai kitokia kūryba aprašyta eilėraštyje „Poetai arba Katastrofa“, kur nusakomas bohemiškas poetų gyvenimas ir eilės, kylančios kaip tokio gyvenimo padarinys: „Ir kaip žarijos žėri strofos / Tarp peteliškių ir gėlių, / Bet nieks nemato katastrofos, / Kuri ateina iš eilių</w:t>
      </w:r>
      <w:proofErr w:type="gramStart"/>
      <w:r w:rsidRPr="006B0AD6">
        <w:rPr>
          <w:rFonts w:ascii="Times New Roman" w:eastAsia="Times New Roman" w:hAnsi="Times New Roman" w:cs="Times New Roman"/>
        </w:rPr>
        <w:t>.“</w:t>
      </w:r>
      <w:proofErr w:type="gramEnd"/>
    </w:p>
    <w:p w:rsidR="006B7A8F" w:rsidRPr="006B7A8F"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Gamtos ir meno grožis.</w:t>
      </w:r>
      <w:proofErr w:type="gramEnd"/>
      <w:r w:rsidRPr="006B0AD6">
        <w:rPr>
          <w:rFonts w:ascii="Times New Roman" w:eastAsia="Times New Roman" w:hAnsi="Times New Roman" w:cs="Times New Roman"/>
        </w:rPr>
        <w:t> H. Radausko kūryboje daug dėmesio skiriama pasaulinei kultūrai. </w:t>
      </w:r>
      <w:r w:rsidRPr="006B0AD6">
        <w:rPr>
          <w:rFonts w:ascii="Times New Roman" w:eastAsia="Times New Roman" w:hAnsi="Times New Roman" w:cs="Times New Roman"/>
          <w:b/>
          <w:bCs/>
        </w:rPr>
        <w:t>Kultūros ženklai</w:t>
      </w:r>
      <w:r w:rsidRPr="006B0AD6">
        <w:rPr>
          <w:rFonts w:ascii="Times New Roman" w:eastAsia="Times New Roman" w:hAnsi="Times New Roman" w:cs="Times New Roman"/>
        </w:rPr>
        <w:t> dažnai aiškiai atpažįstami, pavyzdžiui, eilėraštyje „Homero jaunystė“, tačiau yra ir tokių, kur eilėraščio vaizdas kuria siurrealistinį paveikslą: „Danguj apalpę žvaigždės guli. / Naktis betikslė ir šviesi. / O, senas, virpantis mėnuli, / O, begalinis liūdesy</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Romantikų ir neoromantikų eilėraščiuose gamta – žmogaus sielos atspindys.</w:t>
      </w:r>
      <w:proofErr w:type="gramEnd"/>
      <w:r w:rsidRPr="006B0AD6">
        <w:rPr>
          <w:rFonts w:ascii="Times New Roman" w:eastAsia="Times New Roman" w:hAnsi="Times New Roman" w:cs="Times New Roman"/>
        </w:rPr>
        <w:t xml:space="preserve"> Eilėraštyje „Kaštanas pradeda žydėt</w:t>
      </w:r>
      <w:proofErr w:type="gramStart"/>
      <w:r w:rsidRPr="006B0AD6">
        <w:rPr>
          <w:rFonts w:ascii="Times New Roman" w:eastAsia="Times New Roman" w:hAnsi="Times New Roman" w:cs="Times New Roman"/>
        </w:rPr>
        <w:t>“ </w:t>
      </w:r>
      <w:r w:rsidRPr="006B0AD6">
        <w:rPr>
          <w:rFonts w:ascii="Times New Roman" w:eastAsia="Times New Roman" w:hAnsi="Times New Roman" w:cs="Times New Roman"/>
          <w:b/>
          <w:bCs/>
        </w:rPr>
        <w:t>gamta</w:t>
      </w:r>
      <w:proofErr w:type="gramEnd"/>
      <w:r w:rsidRPr="006B0AD6">
        <w:rPr>
          <w:rFonts w:ascii="Times New Roman" w:eastAsia="Times New Roman" w:hAnsi="Times New Roman" w:cs="Times New Roman"/>
        </w:rPr>
        <w:t xml:space="preserve"> vaizduojama kaip kūrybos šaltinis („O medžiuos dega tylios žvakės – / Baltuos žieduos rausvi taškai, – / Ir pareini namo apakęs, / Ir plunksna rašalą taškai“) ir lygiavertis veikėjas („Velniop nueina aukštas menas, / Ir nebegalima liūdėt, / Kada pavasarį kaštanas / Už lango pradeda žydėt“). Eilėraščio lyrinis subjektas perteikia gamtos grožį, kuris yra poetinė medžiaga bet kurio poeto kuriamam menui: „plunksna rašalą taškai“. Be abejo, poetas į gamtos ir kūrybos paralelę įtraukia ir žmones, ypač tada, </w:t>
      </w:r>
      <w:proofErr w:type="gramStart"/>
      <w:r w:rsidRPr="006B0AD6">
        <w:rPr>
          <w:rFonts w:ascii="Times New Roman" w:eastAsia="Times New Roman" w:hAnsi="Times New Roman" w:cs="Times New Roman"/>
        </w:rPr>
        <w:t>kai</w:t>
      </w:r>
      <w:proofErr w:type="gramEnd"/>
      <w:r w:rsidRPr="006B0AD6">
        <w:rPr>
          <w:rFonts w:ascii="Times New Roman" w:eastAsia="Times New Roman" w:hAnsi="Times New Roman" w:cs="Times New Roman"/>
        </w:rPr>
        <w:t xml:space="preserve"> nusakomos bendražmogiškos vertybės: „O, koks vanduo platus, kokia naktis gili! / O tu nemoki skrist ir plaukti negali. / Aš nieko nesakau, tu nieko nesakai, / Tiktai kaip sniegas byra iš dangaus laiškai</w:t>
      </w:r>
      <w:proofErr w:type="gramStart"/>
      <w:r w:rsidRPr="006B0AD6">
        <w:rPr>
          <w:rFonts w:ascii="Times New Roman" w:eastAsia="Times New Roman" w:hAnsi="Times New Roman" w:cs="Times New Roman"/>
        </w:rPr>
        <w:t>“ (</w:t>
      </w:r>
      <w:proofErr w:type="gramEnd"/>
      <w:r w:rsidRPr="006B0AD6">
        <w:rPr>
          <w:rFonts w:ascii="Times New Roman" w:eastAsia="Times New Roman" w:hAnsi="Times New Roman" w:cs="Times New Roman"/>
        </w:rPr>
        <w:t xml:space="preserve">„Oro paštas“). </w:t>
      </w:r>
      <w:proofErr w:type="gramStart"/>
      <w:r w:rsidRPr="006B0AD6">
        <w:rPr>
          <w:rFonts w:ascii="Times New Roman" w:eastAsia="Times New Roman" w:hAnsi="Times New Roman" w:cs="Times New Roman"/>
        </w:rPr>
        <w:t>Gyvenimo ir meno gretinimas H. Radausko kūryboje žmogui suteikia dorovinį (nebūti aktoriumi – gyventi) ir estetinį (grožėjimosi) poreikį.</w:t>
      </w:r>
      <w:proofErr w:type="gramEnd"/>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Pr="006B0AD6"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lastRenderedPageBreak/>
        <w:t>Žmogaus asmenybės dvilypumas V. Mykolaičio-Putino poezijoje</w:t>
      </w: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b/>
          <w:bCs/>
        </w:rPr>
      </w:pP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Simbolizmas.</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Simbolizmas, kaip meno kryptis, susiformavo XIX a. pabaigoje.</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Lietuvoje simbolizmas prasidėjo vėliau – apie antrąjį XX a. dešimtmetį.</w:t>
      </w:r>
      <w:proofErr w:type="gramEnd"/>
      <w:r w:rsidRPr="006B0AD6">
        <w:rPr>
          <w:rFonts w:ascii="Times New Roman" w:eastAsia="Times New Roman" w:hAnsi="Times New Roman" w:cs="Times New Roman"/>
        </w:rPr>
        <w:t xml:space="preserve"> Lietuviams didelį poveikį darė rusų simbolistai. </w:t>
      </w:r>
      <w:proofErr w:type="gramStart"/>
      <w:r w:rsidRPr="006B0AD6">
        <w:rPr>
          <w:rFonts w:ascii="Times New Roman" w:eastAsia="Times New Roman" w:hAnsi="Times New Roman" w:cs="Times New Roman"/>
        </w:rPr>
        <w:t>Ši literatūros kryptis paneigia racionalizmą, yra įvardijama kaip viena pirmųjų modernizmo krypčių, kuriai būdinga romantizmo idėjų tąsa.</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Daug panašumų simbolizmas turi su neoromantizmu, impresionizmu.</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Pagrindiniai simbolizmo bruožai:</w:t>
      </w:r>
    </w:p>
    <w:p w:rsidR="006B7A8F" w:rsidRPr="006B0AD6" w:rsidRDefault="006B7A8F" w:rsidP="006B7A8F">
      <w:pPr>
        <w:numPr>
          <w:ilvl w:val="0"/>
          <w:numId w:val="3"/>
        </w:numPr>
        <w:shd w:val="clear" w:color="auto" w:fill="FFFFFF"/>
        <w:spacing w:before="100" w:beforeAutospacing="1" w:after="100" w:afterAutospacing="1"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analizuoti paslaptingus žmogaus sielos ryšius su visata, kai pasaulis suvokiamas ne protu, o intuityviai, emocingai;</w:t>
      </w:r>
    </w:p>
    <w:p w:rsidR="006B7A8F" w:rsidRPr="006B0AD6" w:rsidRDefault="006B7A8F" w:rsidP="006B7A8F">
      <w:pPr>
        <w:numPr>
          <w:ilvl w:val="0"/>
          <w:numId w:val="3"/>
        </w:numPr>
        <w:shd w:val="clear" w:color="auto" w:fill="FFFFFF"/>
        <w:spacing w:before="100" w:beforeAutospacing="1" w:after="100" w:afterAutospacing="1"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pasaulis išgyvenamas per simbolius, tai lyg raktas, priemonė, norint pažinti pasaulį;</w:t>
      </w:r>
    </w:p>
    <w:p w:rsidR="006B7A8F" w:rsidRPr="006B0AD6" w:rsidRDefault="006B7A8F" w:rsidP="006B7A8F">
      <w:pPr>
        <w:numPr>
          <w:ilvl w:val="0"/>
          <w:numId w:val="3"/>
        </w:numPr>
        <w:shd w:val="clear" w:color="auto" w:fill="FFFFFF"/>
        <w:spacing w:before="100" w:beforeAutospacing="1" w:after="100" w:afterAutospacing="1"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begalinis</w:t>
      </w:r>
      <w:proofErr w:type="gramEnd"/>
      <w:r w:rsidRPr="006B0AD6">
        <w:rPr>
          <w:rFonts w:ascii="Times New Roman" w:eastAsia="Times New Roman" w:hAnsi="Times New Roman" w:cs="Times New Roman"/>
        </w:rPr>
        <w:t xml:space="preserve"> idealizmo troškimas.</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rPr>
        <w:t>Simbolistai vertina dailę, ypač M. K. Čiurlionio, bet didžiausią poveikį jausmams daro muzika.</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V. Mykolaitis-Putinas (1893–1967) ir simbolizmas.</w:t>
      </w:r>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Pirmasis poeto eilėraštis „Sursum corda“, pasirašytas Putino slapyvardžiu, buvo išspausdintas Seinų laikraštyje „Šaltinis“.</w:t>
      </w:r>
      <w:proofErr w:type="gramEnd"/>
      <w:r w:rsidRPr="006B0AD6">
        <w:rPr>
          <w:rFonts w:ascii="Times New Roman" w:eastAsia="Times New Roman" w:hAnsi="Times New Roman" w:cs="Times New Roman"/>
        </w:rPr>
        <w:t xml:space="preserve"> Putinui poveikį darė studijos Rusijoje, Šveicarijoje, Vokietijoje. </w:t>
      </w:r>
      <w:proofErr w:type="gramStart"/>
      <w:r w:rsidRPr="006B0AD6">
        <w:rPr>
          <w:rFonts w:ascii="Times New Roman" w:eastAsia="Times New Roman" w:hAnsi="Times New Roman" w:cs="Times New Roman"/>
        </w:rPr>
        <w:t>Filosofijos ir meno istorijos išmanymas leido rašytojui jungti įvairių menų motyvus ir juos vaizduoti poezijoje.</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Poetą paveikė romantikų vaizduojamas maištas, bodėjimasis kasdienybe, idealo ilgesys.</w:t>
      </w:r>
      <w:proofErr w:type="gramEnd"/>
      <w:r w:rsidRPr="006B0AD6">
        <w:rPr>
          <w:rFonts w:ascii="Times New Roman" w:eastAsia="Times New Roman" w:hAnsi="Times New Roman" w:cs="Times New Roman"/>
        </w:rPr>
        <w:t xml:space="preserve"> Lyrikoje kuriamas dualus pasaulis: kasdienybė ir idealas, amžinybė ir laikinumas, harmonija ir maištas, gyvenimas ir mirtis, žemumos ir aukštumos... </w:t>
      </w:r>
      <w:proofErr w:type="gramStart"/>
      <w:r w:rsidRPr="006B0AD6">
        <w:rPr>
          <w:rFonts w:ascii="Times New Roman" w:eastAsia="Times New Roman" w:hAnsi="Times New Roman" w:cs="Times New Roman"/>
        </w:rPr>
        <w:t>Šias priešpriešas poetas sieja, derina tarpusavyje.</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Refleksijos paveiktas lyrinis subjektas sumišęs, abejojantis ir neužtikrintas, išgyvenantis tragizmą ir dramatizmą.</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Iki senatvės kūrusio poeto lyrikos idėjos, meninė forma ir kūrybos principai kito, tačiau Putinas visą laiką buvo įvardijamas kaip filosofinės, meditacinės lyrikos pradininkas lietuvių literatūroje.</w:t>
      </w:r>
      <w:proofErr w:type="gramEnd"/>
      <w:r w:rsidRPr="006B0AD6">
        <w:rPr>
          <w:rFonts w:ascii="Times New Roman" w:eastAsia="Times New Roman" w:hAnsi="Times New Roman" w:cs="Times New Roman"/>
        </w:rPr>
        <w:t xml:space="preserve"> Pagaliau Putino negalima atsieti nuo istorijos: labai didelį poveikį poeto lyrikai padarė Antrasis pasaulinis </w:t>
      </w:r>
      <w:proofErr w:type="gramStart"/>
      <w:r w:rsidRPr="006B0AD6">
        <w:rPr>
          <w:rFonts w:ascii="Times New Roman" w:eastAsia="Times New Roman" w:hAnsi="Times New Roman" w:cs="Times New Roman"/>
        </w:rPr>
        <w:t>karas</w:t>
      </w:r>
      <w:proofErr w:type="gramEnd"/>
      <w:r w:rsidRPr="006B0AD6">
        <w:rPr>
          <w:rFonts w:ascii="Times New Roman" w:eastAsia="Times New Roman" w:hAnsi="Times New Roman" w:cs="Times New Roman"/>
        </w:rPr>
        <w:t>.</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Lyrika.</w:t>
      </w:r>
      <w:proofErr w:type="gramEnd"/>
      <w:r w:rsidRPr="006B0AD6">
        <w:rPr>
          <w:rFonts w:ascii="Times New Roman" w:eastAsia="Times New Roman" w:hAnsi="Times New Roman" w:cs="Times New Roman"/>
          <w:b/>
          <w:bCs/>
        </w:rPr>
        <w:t xml:space="preserve"> „Tarp dviejų aušrų</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 (</w:t>
      </w:r>
      <w:proofErr w:type="gramEnd"/>
      <w:r w:rsidRPr="006B0AD6">
        <w:rPr>
          <w:rFonts w:ascii="Times New Roman" w:eastAsia="Times New Roman" w:hAnsi="Times New Roman" w:cs="Times New Roman"/>
        </w:rPr>
        <w:t xml:space="preserve">1927) – tai žymiausias ir labiausiai su simbolizmu siejamas Putino lyrikos rinkinys. </w:t>
      </w:r>
      <w:proofErr w:type="gramStart"/>
      <w:r w:rsidRPr="006B0AD6">
        <w:rPr>
          <w:rFonts w:ascii="Times New Roman" w:eastAsia="Times New Roman" w:hAnsi="Times New Roman" w:cs="Times New Roman"/>
        </w:rPr>
        <w:t>Eilėraščiuose vaizduojamas dvilypis žmogus neranda sau vietos, ieško atsakymų į būties klausimus.</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Lyrinis subjektas mąsto apie žemę ir dangų, gyvenimą ir mirtį, protą ir sielą.</w:t>
      </w:r>
      <w:proofErr w:type="gramEnd"/>
      <w:r w:rsidRPr="006B0AD6">
        <w:rPr>
          <w:rFonts w:ascii="Times New Roman" w:eastAsia="Times New Roman" w:hAnsi="Times New Roman" w:cs="Times New Roman"/>
        </w:rPr>
        <w:t xml:space="preserve"> Skirtingos erdvės, išorinis pasaulis, gamta yra </w:t>
      </w:r>
      <w:proofErr w:type="gramStart"/>
      <w:r w:rsidRPr="006B0AD6">
        <w:rPr>
          <w:rFonts w:ascii="Times New Roman" w:eastAsia="Times New Roman" w:hAnsi="Times New Roman" w:cs="Times New Roman"/>
        </w:rPr>
        <w:t>tai</w:t>
      </w:r>
      <w:proofErr w:type="gramEnd"/>
      <w:r w:rsidRPr="006B0AD6">
        <w:rPr>
          <w:rFonts w:ascii="Times New Roman" w:eastAsia="Times New Roman" w:hAnsi="Times New Roman" w:cs="Times New Roman"/>
        </w:rPr>
        <w:t>, kas paveikia vienišo, kenčiančio ir su savimi nesusitaikančio lyrinio subjekto būtį. Eilėraštyje </w:t>
      </w:r>
      <w:r w:rsidRPr="006B0AD6">
        <w:rPr>
          <w:rFonts w:ascii="Times New Roman" w:eastAsia="Times New Roman" w:hAnsi="Times New Roman" w:cs="Times New Roman"/>
          <w:b/>
          <w:bCs/>
        </w:rPr>
        <w:t>„Tarp dviejų aušrų</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 atskleidžiamas</w:t>
      </w:r>
      <w:proofErr w:type="gramEnd"/>
      <w:r w:rsidRPr="006B0AD6">
        <w:rPr>
          <w:rFonts w:ascii="Times New Roman" w:eastAsia="Times New Roman" w:hAnsi="Times New Roman" w:cs="Times New Roman"/>
        </w:rPr>
        <w:t xml:space="preserve"> noras suvokti pasaulio sandarą, atrasti visatos paslaptį ir žmogaus menkumą: „Tarp dviejų aušrų pasaulis kaip pasaka. / &lt;...&gt; / ir jų regėjimais žaviesi tu pats, / patirdamas tolimą, / paslaptingąją, / nesibaigiamąją / vientisą būtį“, bet „Tavo paties būtis / nykiais aidėjimais skrenda atgalios, – / ir tau be galo liūdna“. Lyrinis subjektas naktį žavisi paslaptingu pasauliu, regi </w:t>
      </w:r>
      <w:proofErr w:type="gramStart"/>
      <w:r w:rsidRPr="006B0AD6">
        <w:rPr>
          <w:rFonts w:ascii="Times New Roman" w:eastAsia="Times New Roman" w:hAnsi="Times New Roman" w:cs="Times New Roman"/>
        </w:rPr>
        <w:t>jo</w:t>
      </w:r>
      <w:proofErr w:type="gramEnd"/>
      <w:r w:rsidRPr="006B0AD6">
        <w:rPr>
          <w:rFonts w:ascii="Times New Roman" w:eastAsia="Times New Roman" w:hAnsi="Times New Roman" w:cs="Times New Roman"/>
        </w:rPr>
        <w:t xml:space="preserve"> tobulumą, nori suvokti visatos paslaptį, kurią galima pajusti siela, ne protu. Be to, eilėraštyje </w:t>
      </w:r>
      <w:r w:rsidRPr="006B0AD6">
        <w:rPr>
          <w:rFonts w:ascii="Times New Roman" w:eastAsia="Times New Roman" w:hAnsi="Times New Roman" w:cs="Times New Roman"/>
          <w:b/>
          <w:bCs/>
        </w:rPr>
        <w:t>„Skriski, are</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 vaizduojamas</w:t>
      </w:r>
      <w:proofErr w:type="gramEnd"/>
      <w:r w:rsidRPr="006B0AD6">
        <w:rPr>
          <w:rFonts w:ascii="Times New Roman" w:eastAsia="Times New Roman" w:hAnsi="Times New Roman" w:cs="Times New Roman"/>
        </w:rPr>
        <w:t xml:space="preserve"> romantikams būdingas dvasinis maištas kyla iš noro pažinti save ir pasaulį („Kaip apimt tave, pasauli begalini?“). Eilėraščio lyrinis subjektas kreipiasi į </w:t>
      </w:r>
      <w:proofErr w:type="gramStart"/>
      <w:r w:rsidRPr="006B0AD6">
        <w:rPr>
          <w:rFonts w:ascii="Times New Roman" w:eastAsia="Times New Roman" w:hAnsi="Times New Roman" w:cs="Times New Roman"/>
        </w:rPr>
        <w:t>arą</w:t>
      </w:r>
      <w:proofErr w:type="gramEnd"/>
      <w:r w:rsidRPr="006B0AD6">
        <w:rPr>
          <w:rFonts w:ascii="Times New Roman" w:eastAsia="Times New Roman" w:hAnsi="Times New Roman" w:cs="Times New Roman"/>
        </w:rPr>
        <w:t xml:space="preserve"> (erelį), pasaulį, dangų, šis eilėraštyje vaizduojamas kaip priešprieša žemei: „Tu pasėjai mano gyvastį, dangau, / Bet aš čia, juodojoj žemėj, išdygau“. </w:t>
      </w:r>
      <w:proofErr w:type="gramStart"/>
      <w:r w:rsidRPr="006B0AD6">
        <w:rPr>
          <w:rFonts w:ascii="Times New Roman" w:eastAsia="Times New Roman" w:hAnsi="Times New Roman" w:cs="Times New Roman"/>
        </w:rPr>
        <w:t>Dvi</w:t>
      </w:r>
      <w:proofErr w:type="gramEnd"/>
      <w:r w:rsidRPr="006B0AD6">
        <w:rPr>
          <w:rFonts w:ascii="Times New Roman" w:eastAsia="Times New Roman" w:hAnsi="Times New Roman" w:cs="Times New Roman"/>
        </w:rPr>
        <w:t xml:space="preserve"> skirtingos erdvės jungiamos vaizduojant, kad žmogus susijęs su abiem pradais: „... </w:t>
      </w:r>
      <w:proofErr w:type="gramStart"/>
      <w:r w:rsidRPr="006B0AD6">
        <w:rPr>
          <w:rFonts w:ascii="Times New Roman" w:eastAsia="Times New Roman" w:hAnsi="Times New Roman" w:cs="Times New Roman"/>
        </w:rPr>
        <w:t>Dangus – mano tėvas, / bet Žemė – motina manoji...“.</w:t>
      </w:r>
      <w:proofErr w:type="gramEnd"/>
      <w:r w:rsidRPr="006B0AD6">
        <w:rPr>
          <w:rFonts w:ascii="Times New Roman" w:eastAsia="Times New Roman" w:hAnsi="Times New Roman" w:cs="Times New Roman"/>
        </w:rPr>
        <w:t xml:space="preserve"> Panašus esybės pradžios motyvas išsakomas ir eilėraštyje </w:t>
      </w:r>
      <w:r w:rsidRPr="006B0AD6">
        <w:rPr>
          <w:rFonts w:ascii="Times New Roman" w:eastAsia="Times New Roman" w:hAnsi="Times New Roman" w:cs="Times New Roman"/>
          <w:b/>
          <w:bCs/>
        </w:rPr>
        <w:t>„Žemei“</w:t>
      </w:r>
      <w:r w:rsidRPr="006B0AD6">
        <w:rPr>
          <w:rFonts w:ascii="Times New Roman" w:eastAsia="Times New Roman" w:hAnsi="Times New Roman" w:cs="Times New Roman"/>
        </w:rPr>
        <w:t xml:space="preserve">: „Iš tavo gelmių sau vaivorykštės metmenis semia, – / Iš tavo krūtinės ir aš sau gyvybės imu“. Personifikuojamos gamtos ir žmogaus motyvas nurodo lyrinio subjekto polėkius: žemė vaizduojama kaip moteris, lyrinis subjektas – vyras, kurį galima sieti su Pasaulio (Gyvybės) medžiu: „Apglėbiau tave, kaip nė vienas apglėbt negalėtų. </w:t>
      </w:r>
      <w:proofErr w:type="gramStart"/>
      <w:r w:rsidRPr="006B0AD6">
        <w:rPr>
          <w:rFonts w:ascii="Times New Roman" w:eastAsia="Times New Roman" w:hAnsi="Times New Roman" w:cs="Times New Roman"/>
        </w:rPr>
        <w:t>/ Įaugau tavin chaotingų geismų šaknimis.</w:t>
      </w:r>
      <w:proofErr w:type="gramEnd"/>
      <w:r w:rsidRPr="006B0AD6">
        <w:rPr>
          <w:rFonts w:ascii="Times New Roman" w:eastAsia="Times New Roman" w:hAnsi="Times New Roman" w:cs="Times New Roman"/>
        </w:rPr>
        <w:t xml:space="preserve"> / Kaip pasakos augalas kilsiu lig ruimų žvaigždėtų, / O kraunamas žiedas tavąja gyvybe išmis“. Erotikos motyvas keičia pasaulio santvarką: „Susitelkė žvaigždės ir mėnuo padangėj sustojo, / Kai šiltą pavasario naktį mane bučiavai“. </w:t>
      </w:r>
      <w:proofErr w:type="gramStart"/>
      <w:r w:rsidRPr="006B0AD6">
        <w:rPr>
          <w:rFonts w:ascii="Times New Roman" w:eastAsia="Times New Roman" w:hAnsi="Times New Roman" w:cs="Times New Roman"/>
        </w:rPr>
        <w:t>Gamtos stebėjimas įaudrina lyrinio subjekto vaizduotę, kuriančią mistiškus vaizdus.</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Herojiška kova, įprasminanti žmogaus būtį, kyla iš laisvės siekio, skatinančio pažinti, kuria priešpriešas tarp tragiškos kasdienybės ir idealaus įsivaizdavimo, viršūnių (dangaus) ir gelmių (žemės).</w:t>
      </w:r>
      <w:proofErr w:type="gramEnd"/>
      <w:r w:rsidRPr="006B0AD6">
        <w:rPr>
          <w:rFonts w:ascii="Times New Roman" w:eastAsia="Times New Roman" w:hAnsi="Times New Roman" w:cs="Times New Roman"/>
        </w:rPr>
        <w:t xml:space="preserve"> Į liaudies dainą panašus eilėraštis </w:t>
      </w:r>
      <w:r w:rsidRPr="006B0AD6">
        <w:rPr>
          <w:rFonts w:ascii="Times New Roman" w:eastAsia="Times New Roman" w:hAnsi="Times New Roman" w:cs="Times New Roman"/>
          <w:b/>
          <w:bCs/>
        </w:rPr>
        <w:t>„Rūpintojėlis</w:t>
      </w:r>
      <w:proofErr w:type="gramStart"/>
      <w:r w:rsidRPr="006B0AD6">
        <w:rPr>
          <w:rFonts w:ascii="Times New Roman" w:eastAsia="Times New Roman" w:hAnsi="Times New Roman" w:cs="Times New Roman"/>
          <w:b/>
          <w:bCs/>
        </w:rPr>
        <w:t>“</w:t>
      </w:r>
      <w:r w:rsidRPr="006B0AD6">
        <w:rPr>
          <w:rFonts w:ascii="Times New Roman" w:eastAsia="Times New Roman" w:hAnsi="Times New Roman" w:cs="Times New Roman"/>
        </w:rPr>
        <w:t> atskleidžia</w:t>
      </w:r>
      <w:proofErr w:type="gramEnd"/>
      <w:r w:rsidRPr="006B0AD6">
        <w:rPr>
          <w:rFonts w:ascii="Times New Roman" w:eastAsia="Times New Roman" w:hAnsi="Times New Roman" w:cs="Times New Roman"/>
        </w:rPr>
        <w:t xml:space="preserve"> lyrinio subjekto dvasinius ryšius su Dievu. Lyrinis subjektas naktį grožisi dangumi, tačiau kalba apie sunkų žmogaus gyvenimą: „Prie lygaus kelio, kur vargų vargeliai / Vieni per dienas dūsaudami vaikšto“. Klajoklis trokšta būti priglaustas Rūpintojėlio (Dievo): „Priimki gi mane, budrus Rūpintojėli, / Prie lygaus kelio šiąnakt padūmoti. </w:t>
      </w:r>
      <w:proofErr w:type="gramStart"/>
      <w:r w:rsidRPr="006B0AD6">
        <w:rPr>
          <w:rFonts w:ascii="Times New Roman" w:eastAsia="Times New Roman" w:hAnsi="Times New Roman" w:cs="Times New Roman"/>
        </w:rPr>
        <w:t>– / O kad aukštam danguj tos šviesios žvaigždės / Taip spindi, net graudu, Dievuli mano“.</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Kūrybos apibendrinimas V. Mykolaičio-Putino žodžiais.</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„Kūryba yra nuolatinis atsinaujinimas, nuolatinė kova su apsileidimu, su sustingimu.</w:t>
      </w:r>
      <w:proofErr w:type="gramEnd"/>
      <w:r w:rsidRPr="006B0AD6">
        <w:rPr>
          <w:rFonts w:ascii="Times New Roman" w:eastAsia="Times New Roman" w:hAnsi="Times New Roman" w:cs="Times New Roman"/>
        </w:rPr>
        <w:t xml:space="preserve"> Kūryba yra nuolatinis ieškojimas </w:t>
      </w:r>
      <w:proofErr w:type="gramStart"/>
      <w:r w:rsidRPr="006B0AD6">
        <w:rPr>
          <w:rFonts w:ascii="Times New Roman" w:eastAsia="Times New Roman" w:hAnsi="Times New Roman" w:cs="Times New Roman"/>
        </w:rPr>
        <w:t>ko</w:t>
      </w:r>
      <w:proofErr w:type="gramEnd"/>
      <w:r w:rsidRPr="006B0AD6">
        <w:rPr>
          <w:rFonts w:ascii="Times New Roman" w:eastAsia="Times New Roman" w:hAnsi="Times New Roman" w:cs="Times New Roman"/>
        </w:rPr>
        <w:t xml:space="preserve"> nors geresnio ir gražesnio. </w:t>
      </w:r>
      <w:proofErr w:type="gramStart"/>
      <w:r w:rsidRPr="006B0AD6">
        <w:rPr>
          <w:rFonts w:ascii="Times New Roman" w:eastAsia="Times New Roman" w:hAnsi="Times New Roman" w:cs="Times New Roman"/>
        </w:rPr>
        <w:t>Dėl to ji yra ir nuolatinė kančia – prometėjiška pastanga sau dievišką paveikslą ir panašumą laimėti.</w:t>
      </w:r>
      <w:proofErr w:type="gramEnd"/>
      <w:r w:rsidRPr="006B0AD6">
        <w:rPr>
          <w:rFonts w:ascii="Times New Roman" w:eastAsia="Times New Roman" w:hAnsi="Times New Roman" w:cs="Times New Roman"/>
        </w:rPr>
        <w:t xml:space="preserve"> Bet tokia pastanga yra verta gyvenimo</w:t>
      </w:r>
      <w:proofErr w:type="gramStart"/>
      <w:r w:rsidRPr="006B0AD6">
        <w:rPr>
          <w:rFonts w:ascii="Times New Roman" w:eastAsia="Times New Roman" w:hAnsi="Times New Roman" w:cs="Times New Roman"/>
        </w:rPr>
        <w:t>!“</w:t>
      </w:r>
      <w:proofErr w:type="gramEnd"/>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p>
    <w:p w:rsidR="006B7A8F" w:rsidRPr="006B0AD6"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rPr>
      </w:pPr>
      <w:r w:rsidRPr="006B0AD6">
        <w:rPr>
          <w:rFonts w:ascii="Times New Roman" w:eastAsia="Times New Roman" w:hAnsi="Times New Roman" w:cs="Times New Roman"/>
          <w:b/>
          <w:bCs/>
        </w:rPr>
        <w:t>Kūrybos ir tikrovės santykis Jono Aisčio poezijoje</w:t>
      </w: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b/>
          <w:bCs/>
        </w:rPr>
      </w:pP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Jono Aisčio (1904–1973) biografija ir kūryba.</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Jonas Aleksandravičius (tikroji pavardė) gimė netoli Rumšiškių.</w:t>
      </w:r>
      <w:proofErr w:type="gramEnd"/>
      <w:r w:rsidRPr="006B0AD6">
        <w:rPr>
          <w:rFonts w:ascii="Times New Roman" w:eastAsia="Times New Roman" w:hAnsi="Times New Roman" w:cs="Times New Roman"/>
        </w:rPr>
        <w:t xml:space="preserve"> J. Aistis nuo 1927 m. Kauno universitete studijavo lituanistiką, nuo 1936-ųjų gyveno ir studijavo prancūzų kalbą bei literatūrą Prancūzijoje, nuo 1946 m. gyveno JAV. Pirmą eilėraštį „Gegutėlė</w:t>
      </w:r>
      <w:proofErr w:type="gramStart"/>
      <w:r w:rsidRPr="006B0AD6">
        <w:rPr>
          <w:rFonts w:ascii="Times New Roman" w:eastAsia="Times New Roman" w:hAnsi="Times New Roman" w:cs="Times New Roman"/>
        </w:rPr>
        <w:t>“ poetas</w:t>
      </w:r>
      <w:proofErr w:type="gramEnd"/>
      <w:r w:rsidRPr="006B0AD6">
        <w:rPr>
          <w:rFonts w:ascii="Times New Roman" w:eastAsia="Times New Roman" w:hAnsi="Times New Roman" w:cs="Times New Roman"/>
        </w:rPr>
        <w:t xml:space="preserve"> paskelbė 1926 m. „Ateities“ žurnale. </w:t>
      </w:r>
      <w:proofErr w:type="gramStart"/>
      <w:r w:rsidRPr="006B0AD6">
        <w:rPr>
          <w:rFonts w:ascii="Times New Roman" w:eastAsia="Times New Roman" w:hAnsi="Times New Roman" w:cs="Times New Roman"/>
        </w:rPr>
        <w:t>Šį eilėraštį gerai įvertino J. Aisčio autoritetas Kazys Binkis.</w:t>
      </w:r>
      <w:proofErr w:type="gramEnd"/>
      <w:r w:rsidRPr="006B0AD6">
        <w:rPr>
          <w:rFonts w:ascii="Times New Roman" w:eastAsia="Times New Roman" w:hAnsi="Times New Roman" w:cs="Times New Roman"/>
        </w:rPr>
        <w:t xml:space="preserve"> Pirmąjį eilėraščių rinkinį „Eilėraščiai</w:t>
      </w:r>
      <w:proofErr w:type="gramStart"/>
      <w:r w:rsidRPr="006B0AD6">
        <w:rPr>
          <w:rFonts w:ascii="Times New Roman" w:eastAsia="Times New Roman" w:hAnsi="Times New Roman" w:cs="Times New Roman"/>
        </w:rPr>
        <w:t>“ 1932</w:t>
      </w:r>
      <w:proofErr w:type="gramEnd"/>
      <w:r w:rsidRPr="006B0AD6">
        <w:rPr>
          <w:rFonts w:ascii="Times New Roman" w:eastAsia="Times New Roman" w:hAnsi="Times New Roman" w:cs="Times New Roman"/>
        </w:rPr>
        <w:t xml:space="preserve"> m. išleidęs poetas pasivadino Jono Kossu-Aleksandravičiaus vardu, vėliau – Kuosa-Aleksandriškiu, o gyvendamas JAV – Aisčiu. Gyvendamas Lietuvoje, poetas sukūrė ir išleido šiuos poezijos rinkinius: „Imago mortis</w:t>
      </w:r>
      <w:proofErr w:type="gramStart"/>
      <w:r w:rsidRPr="006B0AD6">
        <w:rPr>
          <w:rFonts w:ascii="Times New Roman" w:eastAsia="Times New Roman" w:hAnsi="Times New Roman" w:cs="Times New Roman"/>
        </w:rPr>
        <w:t>“ (</w:t>
      </w:r>
      <w:proofErr w:type="gramEnd"/>
      <w:r w:rsidRPr="006B0AD6">
        <w:rPr>
          <w:rFonts w:ascii="Times New Roman" w:eastAsia="Times New Roman" w:hAnsi="Times New Roman" w:cs="Times New Roman"/>
        </w:rPr>
        <w:t xml:space="preserve">1934), „Intymios giesmės“ (1935), „Užgesę chimeros akys“ (1937). Be to, J. Aistis </w:t>
      </w:r>
      <w:proofErr w:type="gramStart"/>
      <w:r w:rsidRPr="006B0AD6">
        <w:rPr>
          <w:rFonts w:ascii="Times New Roman" w:eastAsia="Times New Roman" w:hAnsi="Times New Roman" w:cs="Times New Roman"/>
        </w:rPr>
        <w:t>kūrė</w:t>
      </w:r>
      <w:proofErr w:type="gramEnd"/>
      <w:r w:rsidRPr="006B0AD6">
        <w:rPr>
          <w:rFonts w:ascii="Times New Roman" w:eastAsia="Times New Roman" w:hAnsi="Times New Roman" w:cs="Times New Roman"/>
        </w:rPr>
        <w:t xml:space="preserve"> ir išeivijoje.</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r w:rsidRPr="006B0AD6">
        <w:rPr>
          <w:rFonts w:ascii="Times New Roman" w:eastAsia="Times New Roman" w:hAnsi="Times New Roman" w:cs="Times New Roman"/>
          <w:b/>
          <w:bCs/>
        </w:rPr>
        <w:t>J. Aistis ir neoromantizmas.</w:t>
      </w:r>
      <w:r w:rsidRPr="006B0AD6">
        <w:rPr>
          <w:rFonts w:ascii="Times New Roman" w:eastAsia="Times New Roman" w:hAnsi="Times New Roman" w:cs="Times New Roman"/>
        </w:rPr>
        <w:t xml:space="preserve"> J. Aistis, kaip ir Salomėja Nėris, Antanas Miškinis, Bernardas Brazdžionis, priskiriami antrajai neoromantikų kartai. </w:t>
      </w:r>
      <w:proofErr w:type="gramStart"/>
      <w:r w:rsidRPr="006B0AD6">
        <w:rPr>
          <w:rFonts w:ascii="Times New Roman" w:eastAsia="Times New Roman" w:hAnsi="Times New Roman" w:cs="Times New Roman"/>
        </w:rPr>
        <w:t>Šie poetai tęsia romantinį išgyvenimų vaizdavimą, tačiau modernioje lyrikoje atsiranda poetinių transformacijų, daugiau ironijos.</w:t>
      </w:r>
      <w:proofErr w:type="gramEnd"/>
      <w:r w:rsidRPr="006B0AD6">
        <w:rPr>
          <w:rFonts w:ascii="Times New Roman" w:eastAsia="Times New Roman" w:hAnsi="Times New Roman" w:cs="Times New Roman"/>
        </w:rPr>
        <w:t xml:space="preserve"> J. Aisčio kūrybinė pradžia vertinama kaip tradicijų tęsimas ir transformavimas, kai nesilaikoma įprastų eiliavimo taisyklių, žaismingai ir ekspresyviai kuriamas netikėtumas, paradoksas. Be to, tradicinis vaizdavimas papildomas tapybos vaizdais, įvairiais sąskambiais. </w:t>
      </w:r>
      <w:proofErr w:type="gramStart"/>
      <w:r w:rsidRPr="006B0AD6">
        <w:rPr>
          <w:rFonts w:ascii="Times New Roman" w:eastAsia="Times New Roman" w:hAnsi="Times New Roman" w:cs="Times New Roman"/>
        </w:rPr>
        <w:t>Kuo toliau, tuo J. Aisčio kūryba darėsi asmeniškesnė, dramatiškesnė, elegiškesnė.</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Lyrikos aptarimas.</w:t>
      </w:r>
      <w:proofErr w:type="gramEnd"/>
      <w:r w:rsidRPr="006B0AD6">
        <w:rPr>
          <w:rFonts w:ascii="Times New Roman" w:eastAsia="Times New Roman" w:hAnsi="Times New Roman" w:cs="Times New Roman"/>
        </w:rPr>
        <w:t> Pasak J. Aisčio, „Poezija man dingojosi kaip nuostabi, akinamai žydinti ir liepsnojanti šalis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Kurdamas poetas pasitelkia tautosakos, pasaulinės kultūros motyvus, vaizduoja ne tik lyrinio subjekto išgyvenimus, bet ir išskirtinę meninę tikrovę, kurią galima įvardyti kaip pasaką. </w:t>
      </w:r>
      <w:proofErr w:type="gramStart"/>
      <w:r w:rsidRPr="006B0AD6">
        <w:rPr>
          <w:rFonts w:ascii="Times New Roman" w:eastAsia="Times New Roman" w:hAnsi="Times New Roman" w:cs="Times New Roman"/>
        </w:rPr>
        <w:t>Būtent </w:t>
      </w:r>
      <w:r w:rsidRPr="006B0AD6">
        <w:rPr>
          <w:rFonts w:ascii="Times New Roman" w:eastAsia="Times New Roman" w:hAnsi="Times New Roman" w:cs="Times New Roman"/>
          <w:b/>
          <w:bCs/>
        </w:rPr>
        <w:t>pasakos motyvas</w:t>
      </w:r>
      <w:r w:rsidRPr="006B0AD6">
        <w:rPr>
          <w:rFonts w:ascii="Times New Roman" w:eastAsia="Times New Roman" w:hAnsi="Times New Roman" w:cs="Times New Roman"/>
        </w:rPr>
        <w:t> labai aktualus visiems lietuvių neoromantikams.</w:t>
      </w:r>
      <w:proofErr w:type="gramEnd"/>
      <w:r w:rsidRPr="006B0AD6">
        <w:rPr>
          <w:rFonts w:ascii="Times New Roman" w:eastAsia="Times New Roman" w:hAnsi="Times New Roman" w:cs="Times New Roman"/>
        </w:rPr>
        <w:t xml:space="preserve"> Pasaka – atsiribojimas nuo kasdienybės, ieškojimas idealaus, geresnio pasaulio: „Vėl tu mano kerinti tikrovė, – / O tavęs taip trokštu! / Ten ant marių krašto stovi / Gintariniai bokštai</w:t>
      </w:r>
      <w:proofErr w:type="gramStart"/>
      <w:r w:rsidRPr="006B0AD6">
        <w:rPr>
          <w:rFonts w:ascii="Times New Roman" w:eastAsia="Times New Roman" w:hAnsi="Times New Roman" w:cs="Times New Roman"/>
        </w:rPr>
        <w:t>“ (</w:t>
      </w:r>
      <w:proofErr w:type="gramEnd"/>
      <w:r w:rsidRPr="006B0AD6">
        <w:rPr>
          <w:rFonts w:ascii="Times New Roman" w:eastAsia="Times New Roman" w:hAnsi="Times New Roman" w:cs="Times New Roman"/>
        </w:rPr>
        <w:t>„Pasaka“). Tačiau pasaka ne tik ramina: „Gal nereiks ir pasakų tau sekti, / Nes ir tu žinai, / Kad taip reikia vis keliaut į naktį / Žmogui amžinai</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(„Kelionė į naktį“), „Iš miglų, iš pasakų, iš senų senų legendų / Tavo laimės poringę pinu</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(„Mal du pays“), ji perteikia žmogaus išgyvenimus: „Atėjo pasaka į žalią naktį, / Atėjo pasaka į mus – / Nuversti sunkų karsto akmenį, / Versme atverti troškimus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(„Lakštingala“).</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Teigiama, kad J. Aistis – lyrinio, </w:t>
      </w:r>
      <w:r w:rsidRPr="006B0AD6">
        <w:rPr>
          <w:rFonts w:ascii="Times New Roman" w:eastAsia="Times New Roman" w:hAnsi="Times New Roman" w:cs="Times New Roman"/>
          <w:b/>
          <w:bCs/>
        </w:rPr>
        <w:t>eleginio eilėraščio kūrėjas.</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Tokiame eilėraštyje dominuoja lyrinio subjekto dramatizmas ir kančia.</w:t>
      </w:r>
      <w:proofErr w:type="gramEnd"/>
      <w:r w:rsidRPr="006B0AD6">
        <w:rPr>
          <w:rFonts w:ascii="Times New Roman" w:eastAsia="Times New Roman" w:hAnsi="Times New Roman" w:cs="Times New Roman"/>
        </w:rPr>
        <w:t xml:space="preserve"> Eilėraštyje „Katarsis</w:t>
      </w:r>
      <w:proofErr w:type="gramStart"/>
      <w:r w:rsidRPr="006B0AD6">
        <w:rPr>
          <w:rFonts w:ascii="Times New Roman" w:eastAsia="Times New Roman" w:hAnsi="Times New Roman" w:cs="Times New Roman"/>
        </w:rPr>
        <w:t>“ atskleidžiama</w:t>
      </w:r>
      <w:proofErr w:type="gramEnd"/>
      <w:r w:rsidRPr="006B0AD6">
        <w:rPr>
          <w:rFonts w:ascii="Times New Roman" w:eastAsia="Times New Roman" w:hAnsi="Times New Roman" w:cs="Times New Roman"/>
        </w:rPr>
        <w:t xml:space="preserve"> kūrybinė kančia („Nusiplauk nekruvinos aukos katarsiu, / Mano, žodžio kruvina auka.“), dvasinis apsivalymas, kai lyrinis subjektas išsako savo išgyvenimus ir kurdamas aukojasi: „Aš tik tau visas širdies gelmes atversiu“, „Nesu niekad niekam sakęs šito, / Šito niekam pasakyti negaliu: / Žodis – žiedas pumpure nuvytęs, / Jis numiršta į pasaulį pakeliui.“). Be to, kartais nuo kančios, tikrovės bandoma atsiriboti, kuriama </w:t>
      </w:r>
      <w:r w:rsidRPr="006B0AD6">
        <w:rPr>
          <w:rFonts w:ascii="Times New Roman" w:eastAsia="Times New Roman" w:hAnsi="Times New Roman" w:cs="Times New Roman"/>
          <w:b/>
          <w:bCs/>
        </w:rPr>
        <w:t>distancija tarp tikrovės ir iliuzijos</w:t>
      </w:r>
      <w:r w:rsidRPr="006B0AD6">
        <w:rPr>
          <w:rFonts w:ascii="Times New Roman" w:eastAsia="Times New Roman" w:hAnsi="Times New Roman" w:cs="Times New Roman"/>
        </w:rPr>
        <w:t>: „Nebūk naivus, brangus skaitytojau, / Nebūk naivus ir neieškok daugiau: / Kaip ant dangaus, giedrai išlytojo, / Nėr debesų, taip čia – žmogaus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(„Prologas“).</w:t>
      </w:r>
      <w:proofErr w:type="gramEnd"/>
      <w:r w:rsidRPr="006B0AD6">
        <w:rPr>
          <w:rFonts w:ascii="Times New Roman" w:eastAsia="Times New Roman" w:hAnsi="Times New Roman" w:cs="Times New Roman"/>
        </w:rPr>
        <w:t xml:space="preserve"> Ne viskas, kas sukurta, yra realu, juk kūryba – tai vaizduotės vaisius, kartais ironiškas tikrovės vaizdavimo būdas: „Deja, nebuvo vakaro, nei antakių... / Tai vakaras netikras – mano sukurtinis, / Bet tu klajosi mano meilės sentakiu, / Nuėmęs knygą nuo lentynos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(„Atėjo vakaras“).</w:t>
      </w:r>
      <w:proofErr w:type="gramEnd"/>
      <w:r w:rsidRPr="006B0AD6">
        <w:rPr>
          <w:rFonts w:ascii="Times New Roman" w:eastAsia="Times New Roman" w:hAnsi="Times New Roman" w:cs="Times New Roman"/>
        </w:rPr>
        <w:t xml:space="preserve"> Kūryba, kaip gyvenimas ir mirtis, lyriniam subjektui sukelia labai dramatiškus išgyvenimus: „Į mirštančių spalvų konvulsijas ir skaistį: / Tesuspindi, tesudega širdis mana – / Ji visą mano amžių buvo kruvina...“ </w:t>
      </w:r>
      <w:proofErr w:type="gramStart"/>
      <w:r w:rsidRPr="006B0AD6">
        <w:rPr>
          <w:rFonts w:ascii="Times New Roman" w:eastAsia="Times New Roman" w:hAnsi="Times New Roman" w:cs="Times New Roman"/>
        </w:rPr>
        <w:t>(„Poeto mirtis“).</w:t>
      </w:r>
      <w:proofErr w:type="gramEnd"/>
      <w:r w:rsidRPr="006B0AD6">
        <w:rPr>
          <w:rFonts w:ascii="Times New Roman" w:eastAsia="Times New Roman" w:hAnsi="Times New Roman" w:cs="Times New Roman"/>
        </w:rPr>
        <w:t xml:space="preserve"> </w:t>
      </w:r>
      <w:proofErr w:type="gramStart"/>
      <w:r w:rsidRPr="006B0AD6">
        <w:rPr>
          <w:rFonts w:ascii="Times New Roman" w:eastAsia="Times New Roman" w:hAnsi="Times New Roman" w:cs="Times New Roman"/>
        </w:rPr>
        <w:t>Taigi pasaka ar kitokios formos distancija leidžia poetui suvaidinti gyvenimą.</w:t>
      </w:r>
      <w:proofErr w:type="gramEnd"/>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rPr>
        <w:t>Dramatizmą skatina J. Aisčio lyrika, susijusi su tėvynės vaizdavimu.</w:t>
      </w:r>
      <w:proofErr w:type="gramEnd"/>
      <w:r w:rsidRPr="006B0AD6">
        <w:rPr>
          <w:rFonts w:ascii="Times New Roman" w:eastAsia="Times New Roman" w:hAnsi="Times New Roman" w:cs="Times New Roman"/>
        </w:rPr>
        <w:t xml:space="preserve"> Ypač visa </w:t>
      </w:r>
      <w:proofErr w:type="gramStart"/>
      <w:r w:rsidRPr="006B0AD6">
        <w:rPr>
          <w:rFonts w:ascii="Times New Roman" w:eastAsia="Times New Roman" w:hAnsi="Times New Roman" w:cs="Times New Roman"/>
        </w:rPr>
        <w:t>tai</w:t>
      </w:r>
      <w:proofErr w:type="gramEnd"/>
      <w:r w:rsidRPr="006B0AD6">
        <w:rPr>
          <w:rFonts w:ascii="Times New Roman" w:eastAsia="Times New Roman" w:hAnsi="Times New Roman" w:cs="Times New Roman"/>
        </w:rPr>
        <w:t xml:space="preserve"> aktualu emigracijoje rašytuose eilėraščiuose, kur vyrauja ne tik elegiška nuotaika, bet ir ilgesio, kaltės motyvai. Emigracijoje kurtuose J. Aisčio eilėraščiuose ypač </w:t>
      </w:r>
      <w:r w:rsidRPr="006B0AD6">
        <w:rPr>
          <w:rFonts w:ascii="Times New Roman" w:eastAsia="Times New Roman" w:hAnsi="Times New Roman" w:cs="Times New Roman"/>
          <w:b/>
          <w:bCs/>
        </w:rPr>
        <w:t>svarbus patriotinis aspektas</w:t>
      </w:r>
      <w:r w:rsidRPr="006B0AD6">
        <w:rPr>
          <w:rFonts w:ascii="Times New Roman" w:eastAsia="Times New Roman" w:hAnsi="Times New Roman" w:cs="Times New Roman"/>
        </w:rPr>
        <w:t xml:space="preserve">, primenantis Maironio lyriką: „Vienų vienas žodis būt tave apgynęs, / Bet varge </w:t>
      </w:r>
      <w:proofErr w:type="gramStart"/>
      <w:r w:rsidRPr="006B0AD6">
        <w:rPr>
          <w:rFonts w:ascii="Times New Roman" w:eastAsia="Times New Roman" w:hAnsi="Times New Roman" w:cs="Times New Roman"/>
        </w:rPr>
        <w:t>jo</w:t>
      </w:r>
      <w:proofErr w:type="gramEnd"/>
      <w:r w:rsidRPr="006B0AD6">
        <w:rPr>
          <w:rFonts w:ascii="Times New Roman" w:eastAsia="Times New Roman" w:hAnsi="Times New Roman" w:cs="Times New Roman"/>
        </w:rPr>
        <w:t xml:space="preserve"> vieno tu pasigedai, / Nors visi žadėjom mirti už tėvynę – / Liko netesėti mūsų pažadai...“</w:t>
      </w:r>
    </w:p>
    <w:p w:rsidR="006B7A8F" w:rsidRPr="006B0AD6" w:rsidRDefault="006B7A8F" w:rsidP="006B7A8F">
      <w:pPr>
        <w:shd w:val="clear" w:color="auto" w:fill="FFFFFF"/>
        <w:spacing w:before="180" w:after="180" w:line="240" w:lineRule="auto"/>
        <w:contextualSpacing/>
        <w:jc w:val="both"/>
        <w:rPr>
          <w:rFonts w:ascii="Times New Roman" w:eastAsia="Times New Roman" w:hAnsi="Times New Roman" w:cs="Times New Roman"/>
        </w:rPr>
      </w:pPr>
      <w:proofErr w:type="gramStart"/>
      <w:r w:rsidRPr="006B0AD6">
        <w:rPr>
          <w:rFonts w:ascii="Times New Roman" w:eastAsia="Times New Roman" w:hAnsi="Times New Roman" w:cs="Times New Roman"/>
          <w:b/>
          <w:bCs/>
        </w:rPr>
        <w:t>Vietoj apibendrinimo.</w:t>
      </w:r>
      <w:proofErr w:type="gramEnd"/>
      <w:r w:rsidRPr="006B0AD6">
        <w:rPr>
          <w:rFonts w:ascii="Times New Roman" w:eastAsia="Times New Roman" w:hAnsi="Times New Roman" w:cs="Times New Roman"/>
        </w:rPr>
        <w:t> </w:t>
      </w:r>
      <w:proofErr w:type="gramStart"/>
      <w:r w:rsidRPr="006B0AD6">
        <w:rPr>
          <w:rFonts w:ascii="Times New Roman" w:eastAsia="Times New Roman" w:hAnsi="Times New Roman" w:cs="Times New Roman"/>
        </w:rPr>
        <w:t>„Mane jis prislėgė ir nuplėšė, ir taip nuvargino, / O vis su tokia didele aistra aš jį nešu.</w:t>
      </w:r>
      <w:proofErr w:type="gramEnd"/>
      <w:r w:rsidRPr="006B0AD6">
        <w:rPr>
          <w:rFonts w:ascii="Times New Roman" w:eastAsia="Times New Roman" w:hAnsi="Times New Roman" w:cs="Times New Roman"/>
        </w:rPr>
        <w:t xml:space="preserve"> / Ir nyksta smulkmenos – tie rudenys ir darganos, / O tas gyvenimas toks didelis, malonus ir gražus</w:t>
      </w:r>
      <w:proofErr w:type="gramStart"/>
      <w:r w:rsidRPr="006B0AD6">
        <w:rPr>
          <w:rFonts w:ascii="Times New Roman" w:eastAsia="Times New Roman" w:hAnsi="Times New Roman" w:cs="Times New Roman"/>
        </w:rPr>
        <w:t>!..</w:t>
      </w:r>
      <w:proofErr w:type="gramEnd"/>
      <w:r w:rsidRPr="006B0AD6">
        <w:rPr>
          <w:rFonts w:ascii="Times New Roman" w:eastAsia="Times New Roman" w:hAnsi="Times New Roman" w:cs="Times New Roman"/>
        </w:rPr>
        <w:t>“</w:t>
      </w: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hd w:val="clear" w:color="auto" w:fill="FFFFFF"/>
        <w:spacing w:before="180" w:after="180" w:line="240" w:lineRule="auto"/>
        <w:contextualSpacing/>
        <w:jc w:val="both"/>
        <w:rPr>
          <w:rFonts w:ascii="Times New Roman" w:eastAsia="Times New Roman" w:hAnsi="Times New Roman" w:cs="Times New Roman"/>
          <w:sz w:val="20"/>
          <w:szCs w:val="20"/>
        </w:rPr>
      </w:pPr>
    </w:p>
    <w:p w:rsidR="006B7A8F" w:rsidRDefault="006B7A8F" w:rsidP="006B7A8F">
      <w:pPr>
        <w:spacing w:line="240" w:lineRule="auto"/>
        <w:contextualSpacing/>
        <w:jc w:val="both"/>
        <w:rPr>
          <w:rFonts w:ascii="Times New Roman" w:hAnsi="Times New Roman" w:cs="Times New Roman"/>
          <w:b/>
        </w:rPr>
      </w:pPr>
    </w:p>
    <w:p w:rsidR="006B7A8F" w:rsidRPr="00584FB4" w:rsidRDefault="006B7A8F" w:rsidP="006B7A8F">
      <w:pPr>
        <w:spacing w:line="240" w:lineRule="auto"/>
        <w:contextualSpacing/>
        <w:jc w:val="both"/>
        <w:rPr>
          <w:rFonts w:ascii="Times New Roman" w:hAnsi="Times New Roman" w:cs="Times New Roman"/>
          <w:b/>
          <w:bCs/>
          <w:sz w:val="20"/>
          <w:szCs w:val="20"/>
          <w:shd w:val="clear" w:color="auto" w:fill="FAFAFB"/>
        </w:rPr>
      </w:pPr>
      <w:r w:rsidRPr="00584FB4">
        <w:rPr>
          <w:rFonts w:ascii="Times New Roman" w:hAnsi="Times New Roman" w:cs="Times New Roman"/>
          <w:b/>
          <w:bCs/>
          <w:sz w:val="20"/>
          <w:szCs w:val="20"/>
          <w:shd w:val="clear" w:color="auto" w:fill="FAFAFB"/>
        </w:rPr>
        <w:lastRenderedPageBreak/>
        <w:t xml:space="preserve">Lietuvos </w:t>
      </w:r>
      <w:proofErr w:type="gramStart"/>
      <w:r w:rsidRPr="00584FB4">
        <w:rPr>
          <w:rFonts w:ascii="Times New Roman" w:hAnsi="Times New Roman" w:cs="Times New Roman"/>
          <w:b/>
          <w:bCs/>
          <w:sz w:val="20"/>
          <w:szCs w:val="20"/>
          <w:shd w:val="clear" w:color="auto" w:fill="FAFAFB"/>
        </w:rPr>
        <w:t>mito</w:t>
      </w:r>
      <w:proofErr w:type="gramEnd"/>
      <w:r w:rsidRPr="00584FB4">
        <w:rPr>
          <w:rFonts w:ascii="Times New Roman" w:hAnsi="Times New Roman" w:cs="Times New Roman"/>
          <w:b/>
          <w:bCs/>
          <w:sz w:val="20"/>
          <w:szCs w:val="20"/>
          <w:shd w:val="clear" w:color="auto" w:fill="FAFAFB"/>
        </w:rPr>
        <w:t xml:space="preserve"> išardymas M. Ivaškevičiaus dramoje „Madagaskaras“</w:t>
      </w:r>
    </w:p>
    <w:p w:rsidR="006B7A8F" w:rsidRPr="00584FB4" w:rsidRDefault="006B7A8F" w:rsidP="006B7A8F">
      <w:pPr>
        <w:spacing w:line="240" w:lineRule="auto"/>
        <w:contextualSpacing/>
        <w:jc w:val="both"/>
        <w:rPr>
          <w:rFonts w:ascii="Times New Roman" w:hAnsi="Times New Roman" w:cs="Times New Roman"/>
          <w:b/>
          <w:bCs/>
          <w:sz w:val="20"/>
          <w:szCs w:val="20"/>
          <w:shd w:val="clear" w:color="auto" w:fill="FAFAFB"/>
        </w:rPr>
      </w:pPr>
    </w:p>
    <w:p w:rsidR="006B7A8F" w:rsidRPr="00584FB4"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proofErr w:type="gramStart"/>
      <w:r w:rsidRPr="00584FB4">
        <w:rPr>
          <w:rFonts w:ascii="Times New Roman" w:eastAsia="Times New Roman" w:hAnsi="Times New Roman" w:cs="Times New Roman"/>
          <w:b/>
          <w:bCs/>
          <w:color w:val="000000"/>
          <w:sz w:val="20"/>
          <w:szCs w:val="20"/>
        </w:rPr>
        <w:t>Santykis su istorija.</w:t>
      </w:r>
      <w:proofErr w:type="gramEnd"/>
      <w:r w:rsidRPr="00584FB4">
        <w:rPr>
          <w:rFonts w:ascii="Times New Roman" w:eastAsia="Times New Roman" w:hAnsi="Times New Roman" w:cs="Times New Roman"/>
          <w:color w:val="000000"/>
          <w:sz w:val="20"/>
          <w:szCs w:val="20"/>
        </w:rPr>
        <w:t> </w:t>
      </w:r>
      <w:proofErr w:type="gramStart"/>
      <w:r w:rsidRPr="00584FB4">
        <w:rPr>
          <w:rFonts w:ascii="Times New Roman" w:eastAsia="Times New Roman" w:hAnsi="Times New Roman" w:cs="Times New Roman"/>
          <w:color w:val="000000"/>
          <w:sz w:val="20"/>
          <w:szCs w:val="20"/>
        </w:rPr>
        <w:t>Marius Ivaškevičius (g. 1973) – prozininkas, dramaturgas, žurnalistas, teatro ir kino režisierius.</w:t>
      </w:r>
      <w:proofErr w:type="gramEnd"/>
      <w:r w:rsidRPr="00584FB4">
        <w:rPr>
          <w:rFonts w:ascii="Times New Roman" w:eastAsia="Times New Roman" w:hAnsi="Times New Roman" w:cs="Times New Roman"/>
          <w:color w:val="000000"/>
          <w:sz w:val="20"/>
          <w:szCs w:val="20"/>
        </w:rPr>
        <w:t xml:space="preserve"> Rašytoją labiausiai domina individo bei tautos santykis su istorija, tačiau </w:t>
      </w:r>
      <w:proofErr w:type="gramStart"/>
      <w:r w:rsidRPr="00584FB4">
        <w:rPr>
          <w:rFonts w:ascii="Times New Roman" w:eastAsia="Times New Roman" w:hAnsi="Times New Roman" w:cs="Times New Roman"/>
          <w:color w:val="000000"/>
          <w:sz w:val="20"/>
          <w:szCs w:val="20"/>
        </w:rPr>
        <w:t>tas</w:t>
      </w:r>
      <w:proofErr w:type="gramEnd"/>
      <w:r w:rsidRPr="00584FB4">
        <w:rPr>
          <w:rFonts w:ascii="Times New Roman" w:eastAsia="Times New Roman" w:hAnsi="Times New Roman" w:cs="Times New Roman"/>
          <w:color w:val="000000"/>
          <w:sz w:val="20"/>
          <w:szCs w:val="20"/>
        </w:rPr>
        <w:t xml:space="preserve"> santykis yra netradicinis, transformuotas. </w:t>
      </w:r>
      <w:proofErr w:type="gramStart"/>
      <w:r w:rsidRPr="00584FB4">
        <w:rPr>
          <w:rFonts w:ascii="Times New Roman" w:eastAsia="Times New Roman" w:hAnsi="Times New Roman" w:cs="Times New Roman"/>
          <w:color w:val="000000"/>
          <w:sz w:val="20"/>
          <w:szCs w:val="20"/>
        </w:rPr>
        <w:t>Istorinė tema plėtojama dramose „Madagaskaras“, „Mistras“, „Išvarymas“.</w:t>
      </w:r>
      <w:proofErr w:type="gramEnd"/>
      <w:r w:rsidRPr="00584FB4">
        <w:rPr>
          <w:rFonts w:ascii="Times New Roman" w:eastAsia="Times New Roman" w:hAnsi="Times New Roman" w:cs="Times New Roman"/>
          <w:color w:val="000000"/>
          <w:sz w:val="20"/>
          <w:szCs w:val="20"/>
        </w:rPr>
        <w:t xml:space="preserve"> </w:t>
      </w:r>
      <w:proofErr w:type="gramStart"/>
      <w:r w:rsidRPr="00584FB4">
        <w:rPr>
          <w:rFonts w:ascii="Times New Roman" w:eastAsia="Times New Roman" w:hAnsi="Times New Roman" w:cs="Times New Roman"/>
          <w:color w:val="000000"/>
          <w:sz w:val="20"/>
          <w:szCs w:val="20"/>
        </w:rPr>
        <w:t>Čia</w:t>
      </w:r>
      <w:proofErr w:type="gramEnd"/>
      <w:r w:rsidRPr="00584FB4">
        <w:rPr>
          <w:rFonts w:ascii="Times New Roman" w:eastAsia="Times New Roman" w:hAnsi="Times New Roman" w:cs="Times New Roman"/>
          <w:color w:val="000000"/>
          <w:sz w:val="20"/>
          <w:szCs w:val="20"/>
        </w:rPr>
        <w:t xml:space="preserve"> kalbama apie tautai svarbius dalykus atsisakant išankstinių nuostatų, šaipantis iš to, kas neteko gyvasties, siūlant naują, netradicinį požiūrį.</w:t>
      </w:r>
    </w:p>
    <w:p w:rsidR="006B7A8F" w:rsidRPr="00584FB4"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r w:rsidRPr="00584FB4">
        <w:rPr>
          <w:rFonts w:ascii="Times New Roman" w:eastAsia="Times New Roman" w:hAnsi="Times New Roman" w:cs="Times New Roman"/>
          <w:b/>
          <w:bCs/>
          <w:color w:val="000000"/>
          <w:sz w:val="20"/>
          <w:szCs w:val="20"/>
        </w:rPr>
        <w:t xml:space="preserve">Pjesė „Madagaskaras“: Lietuvos </w:t>
      </w:r>
      <w:proofErr w:type="gramStart"/>
      <w:r w:rsidRPr="00584FB4">
        <w:rPr>
          <w:rFonts w:ascii="Times New Roman" w:eastAsia="Times New Roman" w:hAnsi="Times New Roman" w:cs="Times New Roman"/>
          <w:b/>
          <w:bCs/>
          <w:color w:val="000000"/>
          <w:sz w:val="20"/>
          <w:szCs w:val="20"/>
        </w:rPr>
        <w:t>mito</w:t>
      </w:r>
      <w:proofErr w:type="gramEnd"/>
      <w:r w:rsidRPr="00584FB4">
        <w:rPr>
          <w:rFonts w:ascii="Times New Roman" w:eastAsia="Times New Roman" w:hAnsi="Times New Roman" w:cs="Times New Roman"/>
          <w:b/>
          <w:bCs/>
          <w:color w:val="000000"/>
          <w:sz w:val="20"/>
          <w:szCs w:val="20"/>
        </w:rPr>
        <w:t xml:space="preserve"> išardymas.</w:t>
      </w:r>
      <w:r w:rsidRPr="00584FB4">
        <w:rPr>
          <w:rFonts w:ascii="Times New Roman" w:eastAsia="Times New Roman" w:hAnsi="Times New Roman" w:cs="Times New Roman"/>
          <w:color w:val="000000"/>
          <w:sz w:val="20"/>
          <w:szCs w:val="20"/>
        </w:rPr>
        <w:t> </w:t>
      </w:r>
      <w:proofErr w:type="gramStart"/>
      <w:r w:rsidRPr="00584FB4">
        <w:rPr>
          <w:rFonts w:ascii="Times New Roman" w:eastAsia="Times New Roman" w:hAnsi="Times New Roman" w:cs="Times New Roman"/>
          <w:color w:val="000000"/>
          <w:sz w:val="20"/>
          <w:szCs w:val="20"/>
        </w:rPr>
        <w:t>Jau senojoje literatūroje buvo formuojamas mitas apie Lietuvą kaip ypatingą šalį, kurioje gyveno narsūs, darbštūs, tėvynę mylintys žmonės.</w:t>
      </w:r>
      <w:proofErr w:type="gramEnd"/>
      <w:r w:rsidRPr="00584FB4">
        <w:rPr>
          <w:rFonts w:ascii="Times New Roman" w:eastAsia="Times New Roman" w:hAnsi="Times New Roman" w:cs="Times New Roman"/>
          <w:color w:val="000000"/>
          <w:sz w:val="20"/>
          <w:szCs w:val="20"/>
        </w:rPr>
        <w:t xml:space="preserve"> Mitą (pasaką, legendą) sudarė tokios sudedamosios </w:t>
      </w:r>
      <w:proofErr w:type="gramStart"/>
      <w:r w:rsidRPr="00584FB4">
        <w:rPr>
          <w:rFonts w:ascii="Times New Roman" w:eastAsia="Times New Roman" w:hAnsi="Times New Roman" w:cs="Times New Roman"/>
          <w:color w:val="000000"/>
          <w:sz w:val="20"/>
          <w:szCs w:val="20"/>
        </w:rPr>
        <w:t>dalys</w:t>
      </w:r>
      <w:proofErr w:type="gramEnd"/>
      <w:r w:rsidRPr="00584FB4">
        <w:rPr>
          <w:rFonts w:ascii="Times New Roman" w:eastAsia="Times New Roman" w:hAnsi="Times New Roman" w:cs="Times New Roman"/>
          <w:color w:val="000000"/>
          <w:sz w:val="20"/>
          <w:szCs w:val="20"/>
        </w:rPr>
        <w:t xml:space="preserve">: lietuvių kilmė, lietuvių charakteris, lietuvių kalba, tėvynė Lietuva, agrarinė kultūra. Pasakojimas apie nuostabią Lietuvą ir puikius </w:t>
      </w:r>
      <w:proofErr w:type="gramStart"/>
      <w:r w:rsidRPr="00584FB4">
        <w:rPr>
          <w:rFonts w:ascii="Times New Roman" w:eastAsia="Times New Roman" w:hAnsi="Times New Roman" w:cs="Times New Roman"/>
          <w:color w:val="000000"/>
          <w:sz w:val="20"/>
          <w:szCs w:val="20"/>
        </w:rPr>
        <w:t>jos</w:t>
      </w:r>
      <w:proofErr w:type="gramEnd"/>
      <w:r w:rsidRPr="00584FB4">
        <w:rPr>
          <w:rFonts w:ascii="Times New Roman" w:eastAsia="Times New Roman" w:hAnsi="Times New Roman" w:cs="Times New Roman"/>
          <w:color w:val="000000"/>
          <w:sz w:val="20"/>
          <w:szCs w:val="20"/>
        </w:rPr>
        <w:t xml:space="preserve"> žmones ėjo iš kartos į kartą. </w:t>
      </w:r>
      <w:proofErr w:type="gramStart"/>
      <w:r w:rsidRPr="00584FB4">
        <w:rPr>
          <w:rFonts w:ascii="Times New Roman" w:eastAsia="Times New Roman" w:hAnsi="Times New Roman" w:cs="Times New Roman"/>
          <w:color w:val="000000"/>
          <w:sz w:val="20"/>
          <w:szCs w:val="20"/>
        </w:rPr>
        <w:t>Mito reikėjo lietuvių savivertei pakelti sunkiausiais istoriniais laikotarpiais (J. Radvanas, K. Donelaitis, Maironis, J. Tumas-Vaižgantas).</w:t>
      </w:r>
      <w:proofErr w:type="gramEnd"/>
      <w:r w:rsidRPr="00584FB4">
        <w:rPr>
          <w:rFonts w:ascii="Times New Roman" w:eastAsia="Times New Roman" w:hAnsi="Times New Roman" w:cs="Times New Roman"/>
          <w:color w:val="000000"/>
          <w:sz w:val="20"/>
          <w:szCs w:val="20"/>
        </w:rPr>
        <w:t xml:space="preserve"> Šių dienų menininkas M. Ivaškevičius </w:t>
      </w:r>
      <w:proofErr w:type="gramStart"/>
      <w:r w:rsidRPr="00584FB4">
        <w:rPr>
          <w:rFonts w:ascii="Times New Roman" w:eastAsia="Times New Roman" w:hAnsi="Times New Roman" w:cs="Times New Roman"/>
          <w:color w:val="000000"/>
          <w:sz w:val="20"/>
          <w:szCs w:val="20"/>
        </w:rPr>
        <w:t>kūrė</w:t>
      </w:r>
      <w:proofErr w:type="gramEnd"/>
      <w:r w:rsidRPr="00584FB4">
        <w:rPr>
          <w:rFonts w:ascii="Times New Roman" w:eastAsia="Times New Roman" w:hAnsi="Times New Roman" w:cs="Times New Roman"/>
          <w:color w:val="000000"/>
          <w:sz w:val="20"/>
          <w:szCs w:val="20"/>
        </w:rPr>
        <w:t xml:space="preserve"> pjesę, prieš akis turėdamas tikslą priminti lietuviams prarastą savigarbą, matydamas, kokią savinieką išgyvena daug istorinių sukrėtimų patyrusi tauta, kaip lietuviams neleidžia (net laisvėje) oriai gyventi įvairios jų pačių praeities baimės ir komplèksai. Tačiau XXI a. reikia kito kalbėjimo, kito stiliaus nei praeities Lietuvos bei </w:t>
      </w:r>
      <w:proofErr w:type="gramStart"/>
      <w:r w:rsidRPr="00584FB4">
        <w:rPr>
          <w:rFonts w:ascii="Times New Roman" w:eastAsia="Times New Roman" w:hAnsi="Times New Roman" w:cs="Times New Roman"/>
          <w:color w:val="000000"/>
          <w:sz w:val="20"/>
          <w:szCs w:val="20"/>
        </w:rPr>
        <w:t>jos</w:t>
      </w:r>
      <w:proofErr w:type="gramEnd"/>
      <w:r w:rsidRPr="00584FB4">
        <w:rPr>
          <w:rFonts w:ascii="Times New Roman" w:eastAsia="Times New Roman" w:hAnsi="Times New Roman" w:cs="Times New Roman"/>
          <w:color w:val="000000"/>
          <w:sz w:val="20"/>
          <w:szCs w:val="20"/>
        </w:rPr>
        <w:t xml:space="preserve"> žmonių heroizavimas bei Lietuvos poetizavimas. Taip ironija, šių dienų bene svarbiausias pasaulio matymo būdas, tapo M. Ivaškevičiaus „Madagaskaro</w:t>
      </w:r>
      <w:proofErr w:type="gramStart"/>
      <w:r w:rsidRPr="00584FB4">
        <w:rPr>
          <w:rFonts w:ascii="Times New Roman" w:eastAsia="Times New Roman" w:hAnsi="Times New Roman" w:cs="Times New Roman"/>
          <w:color w:val="000000"/>
          <w:sz w:val="20"/>
          <w:szCs w:val="20"/>
        </w:rPr>
        <w:t>“ stiliumi</w:t>
      </w:r>
      <w:proofErr w:type="gramEnd"/>
      <w:r w:rsidRPr="00584FB4">
        <w:rPr>
          <w:rFonts w:ascii="Times New Roman" w:eastAsia="Times New Roman" w:hAnsi="Times New Roman" w:cs="Times New Roman"/>
          <w:color w:val="000000"/>
          <w:sz w:val="20"/>
          <w:szCs w:val="20"/>
        </w:rPr>
        <w:t xml:space="preserve">. Rašytojas išardo mitus, norėdamas, kad </w:t>
      </w:r>
      <w:proofErr w:type="gramStart"/>
      <w:r w:rsidRPr="00584FB4">
        <w:rPr>
          <w:rFonts w:ascii="Times New Roman" w:eastAsia="Times New Roman" w:hAnsi="Times New Roman" w:cs="Times New Roman"/>
          <w:color w:val="000000"/>
          <w:sz w:val="20"/>
          <w:szCs w:val="20"/>
        </w:rPr>
        <w:t>jo</w:t>
      </w:r>
      <w:proofErr w:type="gramEnd"/>
      <w:r w:rsidRPr="00584FB4">
        <w:rPr>
          <w:rFonts w:ascii="Times New Roman" w:eastAsia="Times New Roman" w:hAnsi="Times New Roman" w:cs="Times New Roman"/>
          <w:color w:val="000000"/>
          <w:sz w:val="20"/>
          <w:szCs w:val="20"/>
        </w:rPr>
        <w:t xml:space="preserve"> tautiečiai pamiltų save tokius, kokie yra, be jokių pagražinimų, nes pagražinimų reikia tiems, kurie bijo realybės, kurie gyvena praeities baimių labirintuose. Drįsti pamatyti save neidealizuotą, deheroizuotą, numitintą gali tik pasveikusi tauta, t. y. išsivadavusi iš saviniekos gniaužtų.</w:t>
      </w:r>
    </w:p>
    <w:tbl>
      <w:tblPr>
        <w:tblW w:w="0" w:type="auto"/>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tblPr>
      <w:tblGrid>
        <w:gridCol w:w="1155"/>
        <w:gridCol w:w="5439"/>
        <w:gridCol w:w="4236"/>
      </w:tblGrid>
      <w:tr w:rsidR="006B7A8F" w:rsidRPr="00584FB4" w:rsidTr="00F3585F">
        <w:trPr>
          <w:tblHeader/>
        </w:trPr>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b/>
                <w:bCs/>
                <w:color w:val="222222"/>
                <w:sz w:val="20"/>
                <w:szCs w:val="20"/>
              </w:rPr>
            </w:pPr>
            <w:r w:rsidRPr="00584FB4">
              <w:rPr>
                <w:rFonts w:ascii="Times New Roman" w:eastAsia="Times New Roman" w:hAnsi="Times New Roman" w:cs="Times New Roman"/>
                <w:b/>
                <w:bCs/>
                <w:color w:val="222222"/>
                <w:sz w:val="20"/>
                <w:szCs w:val="20"/>
              </w:rPr>
              <w:t>Lietuvos mito sudedamoji dalis</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b/>
                <w:bCs/>
                <w:color w:val="222222"/>
                <w:sz w:val="20"/>
                <w:szCs w:val="20"/>
              </w:rPr>
            </w:pPr>
            <w:r w:rsidRPr="00584FB4">
              <w:rPr>
                <w:rFonts w:ascii="Times New Roman" w:eastAsia="Times New Roman" w:hAnsi="Times New Roman" w:cs="Times New Roman"/>
                <w:b/>
                <w:bCs/>
                <w:color w:val="222222"/>
                <w:sz w:val="20"/>
                <w:szCs w:val="20"/>
              </w:rPr>
              <w:t>Mitas tradicinėje literatūroje </w:t>
            </w:r>
            <w:r w:rsidRPr="00584FB4">
              <w:rPr>
                <w:rFonts w:ascii="Times New Roman" w:eastAsia="Times New Roman" w:hAnsi="Times New Roman" w:cs="Times New Roman"/>
                <w:b/>
                <w:bCs/>
                <w:color w:val="222222"/>
                <w:sz w:val="20"/>
                <w:szCs w:val="20"/>
              </w:rPr>
              <w:br/>
              <w:t>(kartais net tradicinėje literatūroje mitas išardomas, nors, žinoma, nedažnai)</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b/>
                <w:bCs/>
                <w:color w:val="222222"/>
                <w:sz w:val="20"/>
                <w:szCs w:val="20"/>
              </w:rPr>
            </w:pPr>
            <w:r w:rsidRPr="00584FB4">
              <w:rPr>
                <w:rFonts w:ascii="Times New Roman" w:eastAsia="Times New Roman" w:hAnsi="Times New Roman" w:cs="Times New Roman"/>
                <w:b/>
                <w:bCs/>
                <w:color w:val="222222"/>
                <w:sz w:val="20"/>
                <w:szCs w:val="20"/>
              </w:rPr>
              <w:t>Išardytas mitas M. Ivaškevičiaus pjesėje</w:t>
            </w:r>
          </w:p>
        </w:tc>
      </w:tr>
      <w:tr w:rsidR="006B7A8F" w:rsidRPr="00584FB4" w:rsidTr="00F3585F">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1. Lietuvių kilmės mitas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Lietuviai kilę iš romėnų, tą patvirtina lietuvių karingumas, be to, taip įsirašoma į Europos kultūros istoriją. (J. Radvano herojinis epas „Radviliada“, M. K. Sarbievijaus etinė odė „Pauliui Kozlovijui“)</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Lietuviai kilę iš mistinės Atlantidos; pasakiška sala, neišlaikiusi lietuvių didybės, nuskendusi. Negana to, didieji graikų filosofai: Platonas, Sokratas, buvę lietuviai.</w:t>
            </w:r>
          </w:p>
        </w:tc>
      </w:tr>
      <w:tr w:rsidR="006B7A8F" w:rsidRPr="00584FB4" w:rsidTr="00F3585F">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Raiška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Kilmė iš karingos ir galingos Europos tautos </w:t>
            </w:r>
            <w:r w:rsidRPr="00584FB4">
              <w:rPr>
                <w:rFonts w:ascii="Times New Roman" w:eastAsia="Times New Roman" w:hAnsi="Times New Roman" w:cs="Times New Roman"/>
                <w:b/>
                <w:bCs/>
                <w:color w:val="222222"/>
                <w:sz w:val="20"/>
                <w:szCs w:val="20"/>
              </w:rPr>
              <w:t>heroizuoja</w:t>
            </w:r>
            <w:r w:rsidRPr="00584FB4">
              <w:rPr>
                <w:rFonts w:ascii="Times New Roman" w:eastAsia="Times New Roman" w:hAnsi="Times New Roman" w:cs="Times New Roman"/>
                <w:color w:val="222222"/>
                <w:sz w:val="20"/>
                <w:szCs w:val="20"/>
              </w:rPr>
              <w:t> ir </w:t>
            </w:r>
            <w:r w:rsidRPr="00584FB4">
              <w:rPr>
                <w:rFonts w:ascii="Times New Roman" w:eastAsia="Times New Roman" w:hAnsi="Times New Roman" w:cs="Times New Roman"/>
                <w:b/>
                <w:bCs/>
                <w:color w:val="222222"/>
                <w:sz w:val="20"/>
                <w:szCs w:val="20"/>
              </w:rPr>
              <w:t>poetizuoja</w:t>
            </w:r>
            <w:r w:rsidRPr="00584FB4">
              <w:rPr>
                <w:rFonts w:ascii="Times New Roman" w:eastAsia="Times New Roman" w:hAnsi="Times New Roman" w:cs="Times New Roman"/>
                <w:color w:val="222222"/>
                <w:sz w:val="20"/>
                <w:szCs w:val="20"/>
              </w:rPr>
              <w:t>lietuvius.</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Kilmė iš mįslingiausios salos, tapatinimasis su didžiausiais graikų filosofais </w:t>
            </w:r>
            <w:r w:rsidRPr="00584FB4">
              <w:rPr>
                <w:rFonts w:ascii="Times New Roman" w:eastAsia="Times New Roman" w:hAnsi="Times New Roman" w:cs="Times New Roman"/>
                <w:b/>
                <w:bCs/>
                <w:color w:val="222222"/>
                <w:sz w:val="20"/>
                <w:szCs w:val="20"/>
              </w:rPr>
              <w:t>ironizuojama</w:t>
            </w:r>
            <w:r w:rsidRPr="00584FB4">
              <w:rPr>
                <w:rFonts w:ascii="Times New Roman" w:eastAsia="Times New Roman" w:hAnsi="Times New Roman" w:cs="Times New Roman"/>
                <w:color w:val="222222"/>
                <w:sz w:val="20"/>
                <w:szCs w:val="20"/>
              </w:rPr>
              <w:t>, išjuokiamas mažos tautos poreikis susireikšminti.</w:t>
            </w:r>
          </w:p>
        </w:tc>
      </w:tr>
      <w:tr w:rsidR="006B7A8F" w:rsidRPr="00584FB4" w:rsidTr="00F3585F">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2. Lietuvių charakterio mitas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narsūs ir karingi (J. Radvano „Radviliada“, Maironio eilėraščiai)</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labai darbštūs, dievobaimingi, saugantys lietuvybę, bet kartais pasitaiko ir tingių, neveiklių (K. Donelaičio poema „Metai“, J. Tumo-Vaižganto apysaka „Dėdės ir dėdienės“)</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bijo naujovių, neūkiški (V. Kudirkos „Varpas“)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proofErr w:type="gramStart"/>
            <w:r w:rsidRPr="00584FB4">
              <w:rPr>
                <w:rFonts w:ascii="Times New Roman" w:eastAsia="Times New Roman" w:hAnsi="Times New Roman" w:cs="Times New Roman"/>
                <w:color w:val="222222"/>
                <w:sz w:val="20"/>
                <w:szCs w:val="20"/>
              </w:rPr>
              <w:t>tingūs</w:t>
            </w:r>
            <w:proofErr w:type="gramEnd"/>
            <w:r w:rsidRPr="00584FB4">
              <w:rPr>
                <w:rFonts w:ascii="Times New Roman" w:eastAsia="Times New Roman" w:hAnsi="Times New Roman" w:cs="Times New Roman"/>
                <w:color w:val="222222"/>
                <w:sz w:val="20"/>
                <w:szCs w:val="20"/>
              </w:rPr>
              <w:t>, neūkiški, bijo naujovių (Pokšto tėvai)</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nekenčia kitų („Vasarą mūsų tautiečiai linkę nekęsti lenkų, žiemą jie linkę nekęsti aptariamos žiemos.“)</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neatsargūs, naivūs (Salės pasitikėjimas komunistais)</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nemyli savęs (pasak M. Ivaškevičiaus, norėdami atsipalaiduoti, kariasi arba kapoja kaimynus)</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agresyvūs (visur mato priešus)</w:t>
            </w:r>
            <w:r w:rsidRPr="00584FB4">
              <w:rPr>
                <w:rFonts w:ascii="Times New Roman" w:eastAsia="Times New Roman" w:hAnsi="Times New Roman" w:cs="Times New Roman"/>
                <w:color w:val="222222"/>
                <w:sz w:val="20"/>
                <w:szCs w:val="20"/>
              </w:rPr>
              <w:br/>
            </w:r>
            <w:r w:rsidRPr="00584FB4">
              <w:rPr>
                <w:rFonts w:ascii="Times New Roman" w:eastAsia="Times New Roman" w:hAnsi="Times New Roman" w:cs="Times New Roman"/>
                <w:color w:val="222222"/>
                <w:sz w:val="20"/>
                <w:szCs w:val="20"/>
              </w:rPr>
              <w:br/>
              <w:t>myli Lietuvą, bet neįsivaizduoja joje gyvenimo (beveik visi pjesės veikėjai)</w:t>
            </w:r>
          </w:p>
        </w:tc>
      </w:tr>
      <w:tr w:rsidR="006B7A8F" w:rsidRPr="00584FB4" w:rsidTr="00F3585F">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Raiška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Nors tradicinėje </w:t>
            </w:r>
            <w:r w:rsidRPr="00584FB4">
              <w:rPr>
                <w:rFonts w:ascii="Times New Roman" w:eastAsia="Times New Roman" w:hAnsi="Times New Roman" w:cs="Times New Roman"/>
                <w:b/>
                <w:bCs/>
                <w:color w:val="222222"/>
                <w:sz w:val="20"/>
                <w:szCs w:val="20"/>
              </w:rPr>
              <w:t>literatūroje lietuvio charakterio mitas buvo intensyviai kuriamas</w:t>
            </w:r>
            <w:r w:rsidRPr="00584FB4">
              <w:rPr>
                <w:rFonts w:ascii="Times New Roman" w:eastAsia="Times New Roman" w:hAnsi="Times New Roman" w:cs="Times New Roman"/>
                <w:color w:val="222222"/>
                <w:sz w:val="20"/>
                <w:szCs w:val="20"/>
              </w:rPr>
              <w:t> (J. Radvanas, K. Donelaitis, Maironis, Vaižgantas), bet vis tiek </w:t>
            </w:r>
            <w:r w:rsidRPr="00584FB4">
              <w:rPr>
                <w:rFonts w:ascii="Times New Roman" w:eastAsia="Times New Roman" w:hAnsi="Times New Roman" w:cs="Times New Roman"/>
                <w:b/>
                <w:bCs/>
                <w:color w:val="222222"/>
                <w:sz w:val="20"/>
                <w:szCs w:val="20"/>
              </w:rPr>
              <w:t>charakterio trūkumai sulaukė kritikos</w:t>
            </w:r>
            <w:r w:rsidRPr="00584FB4">
              <w:rPr>
                <w:rFonts w:ascii="Times New Roman" w:eastAsia="Times New Roman" w:hAnsi="Times New Roman" w:cs="Times New Roman"/>
                <w:color w:val="222222"/>
                <w:sz w:val="20"/>
                <w:szCs w:val="20"/>
              </w:rPr>
              <w:t> (K. Donelaitis, V. Kudirka, Vaižgantas)</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Nors M. Ivaškevičius parodo, kad lietuviai myli tėvynę, tačiau jų</w:t>
            </w:r>
            <w:r w:rsidRPr="00584FB4">
              <w:rPr>
                <w:rFonts w:ascii="Times New Roman" w:eastAsia="Times New Roman" w:hAnsi="Times New Roman" w:cs="Times New Roman"/>
                <w:b/>
                <w:bCs/>
                <w:color w:val="222222"/>
                <w:sz w:val="20"/>
                <w:szCs w:val="20"/>
              </w:rPr>
              <w:t>charakterio jis neidealizuoja</w:t>
            </w:r>
            <w:r w:rsidRPr="00584FB4">
              <w:rPr>
                <w:rFonts w:ascii="Times New Roman" w:eastAsia="Times New Roman" w:hAnsi="Times New Roman" w:cs="Times New Roman"/>
                <w:color w:val="222222"/>
                <w:sz w:val="20"/>
                <w:szCs w:val="20"/>
              </w:rPr>
              <w:t>, todėl pagrindinė meninė priemonė lietuvio charakteriui atskleisti – </w:t>
            </w:r>
            <w:r w:rsidRPr="00584FB4">
              <w:rPr>
                <w:rFonts w:ascii="Times New Roman" w:eastAsia="Times New Roman" w:hAnsi="Times New Roman" w:cs="Times New Roman"/>
                <w:b/>
                <w:bCs/>
                <w:color w:val="222222"/>
                <w:sz w:val="20"/>
                <w:szCs w:val="20"/>
              </w:rPr>
              <w:t>ironija</w:t>
            </w:r>
          </w:p>
        </w:tc>
      </w:tr>
      <w:tr w:rsidR="006B7A8F" w:rsidRPr="00584FB4" w:rsidTr="00F3585F">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3. Lietuvių kalbos mitas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M. Mažvydas</w:t>
            </w:r>
            <w:r w:rsidRPr="00584FB4">
              <w:rPr>
                <w:rFonts w:ascii="Times New Roman" w:eastAsia="Times New Roman" w:hAnsi="Times New Roman" w:cs="Times New Roman"/>
                <w:color w:val="222222"/>
                <w:sz w:val="20"/>
                <w:szCs w:val="20"/>
              </w:rPr>
              <w:t>, pirmosios lietuviškos knygos autorius, </w:t>
            </w:r>
            <w:r w:rsidRPr="00584FB4">
              <w:rPr>
                <w:rFonts w:ascii="Times New Roman" w:eastAsia="Times New Roman" w:hAnsi="Times New Roman" w:cs="Times New Roman"/>
                <w:b/>
                <w:bCs/>
                <w:color w:val="222222"/>
                <w:sz w:val="20"/>
                <w:szCs w:val="20"/>
              </w:rPr>
              <w:t>M. Daukša</w:t>
            </w:r>
            <w:r w:rsidRPr="00584FB4">
              <w:rPr>
                <w:rFonts w:ascii="Times New Roman" w:eastAsia="Times New Roman" w:hAnsi="Times New Roman" w:cs="Times New Roman"/>
                <w:color w:val="222222"/>
                <w:sz w:val="20"/>
                <w:szCs w:val="20"/>
              </w:rPr>
              <w:t>, pirmųjų lietuviškų knygų autorius LDK, </w:t>
            </w:r>
            <w:r w:rsidRPr="00584FB4">
              <w:rPr>
                <w:rFonts w:ascii="Times New Roman" w:eastAsia="Times New Roman" w:hAnsi="Times New Roman" w:cs="Times New Roman"/>
                <w:b/>
                <w:bCs/>
                <w:color w:val="222222"/>
                <w:sz w:val="20"/>
                <w:szCs w:val="20"/>
              </w:rPr>
              <w:t>K. Donelaitis</w:t>
            </w:r>
            <w:r w:rsidRPr="00584FB4">
              <w:rPr>
                <w:rFonts w:ascii="Times New Roman" w:eastAsia="Times New Roman" w:hAnsi="Times New Roman" w:cs="Times New Roman"/>
                <w:color w:val="222222"/>
                <w:sz w:val="20"/>
                <w:szCs w:val="20"/>
              </w:rPr>
              <w:t>, lietuvių grožinės literatūros pradininkas, pakylėja lietuvių kalbą į ypatingas aukštumas, jų kūryba – lietuviškumo paliudijimas. Romantikas </w:t>
            </w:r>
            <w:r w:rsidRPr="00584FB4">
              <w:rPr>
                <w:rFonts w:ascii="Times New Roman" w:eastAsia="Times New Roman" w:hAnsi="Times New Roman" w:cs="Times New Roman"/>
                <w:b/>
                <w:bCs/>
                <w:color w:val="222222"/>
                <w:sz w:val="20"/>
                <w:szCs w:val="20"/>
              </w:rPr>
              <w:t>S. Daukantas</w:t>
            </w:r>
            <w:r w:rsidRPr="00584FB4">
              <w:rPr>
                <w:rFonts w:ascii="Times New Roman" w:eastAsia="Times New Roman" w:hAnsi="Times New Roman" w:cs="Times New Roman"/>
                <w:color w:val="222222"/>
                <w:sz w:val="20"/>
                <w:szCs w:val="20"/>
              </w:rPr>
              <w:t>, laikydamas kalbą tautos sąmonės išraiška, džiaugdamasis, kad ji vis dar gyva, rašė: „kalba it žalia bruknelė, nuo speigų apšarmojusi, ligi šiai dienai tebežaliuoja“.</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 xml:space="preserve">M. Mažvydas, pirmosios lietuviškos knygos autorius, M. Daukša, pirmųjų lietuviškų knygų autorius LDK, K. Donelaitis, lietuvių grožinės literatūros pradininkas, pakylėja lietuvių kalbą į ypatingas aukštumas, jų kūryba – lietuviškumo paliudijimas. Romantikas S. Daukantas, laikydamas kalbą tautos sąmonės išraiška, džiaugdamasis, kad ji vis dar gyva, rašė: „kalba it žalia bruknelė, nuo speigų apšarmojusi, ligi šiai dienai tebežaliuoja“. M. Ivaškevičius vartoja XX a. tarpukario laikotarpio kalbą, kurią dabartinis skaitytojas gana sunkiai supranta, nes kalba, palyginti su dabartine, pasikeitusi. Pjesės autorius tarsi nori parodyti, kad mūsų kalba nuolat kinta – ji itin nutolusi nuo tos, kurią vadiname seniausia indoeuropiečių kalba, </w:t>
            </w:r>
            <w:r w:rsidRPr="00584FB4">
              <w:rPr>
                <w:rFonts w:ascii="Times New Roman" w:eastAsia="Times New Roman" w:hAnsi="Times New Roman" w:cs="Times New Roman"/>
                <w:color w:val="222222"/>
                <w:sz w:val="20"/>
                <w:szCs w:val="20"/>
              </w:rPr>
              <w:lastRenderedPageBreak/>
              <w:t>todėl jis kalbos neidealizuoja.</w:t>
            </w:r>
          </w:p>
        </w:tc>
      </w:tr>
      <w:tr w:rsidR="006B7A8F" w:rsidRPr="00584FB4" w:rsidTr="00F3585F">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lastRenderedPageBreak/>
              <w:t>Raiška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Lietuvių kalba, siejama su lietuvybe, tautiškumu, tautos savastimi, identitetu, </w:t>
            </w:r>
            <w:r w:rsidRPr="00584FB4">
              <w:rPr>
                <w:rFonts w:ascii="Times New Roman" w:eastAsia="Times New Roman" w:hAnsi="Times New Roman" w:cs="Times New Roman"/>
                <w:b/>
                <w:bCs/>
                <w:color w:val="222222"/>
                <w:sz w:val="20"/>
                <w:szCs w:val="20"/>
              </w:rPr>
              <w:t>idealizuojama.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Juoką keliantys, dabar nevartojami žodžiai ar jų dalys (neitralus, ananas, neprigulmingumas, vidujiniai, jednak, kafė...), žaidimas žodžiais paneigia nekintančios kalbos mitą.</w:t>
            </w:r>
          </w:p>
        </w:tc>
      </w:tr>
      <w:tr w:rsidR="006B7A8F" w:rsidRPr="00584FB4" w:rsidTr="00F3585F">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4. Tėvynės Lietuvos mitas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Tradicinėje literatūroje Lietuva rodoma kaip didžiausia ir galingiausia, ne veltui gręžiamasi į Vytauto Didžiojo laikų Lietuvą (J. Radvanas, Maironis). Ji verta apsaugos, nes yra nuolatiniame pavojuje (A. Baranauskas, Maironis, B. Krivickas, Just. Marcinkevičius).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Nuolatinė baimė prarasti Lietuvą ugdo nepakantumą kaimynams, pagaliau patys pjesės personažai neįsivaizduoja gyvenimo Lietuvoje, nors visi ją myli.</w:t>
            </w:r>
          </w:p>
        </w:tc>
      </w:tr>
      <w:tr w:rsidR="006B7A8F" w:rsidRPr="00584FB4" w:rsidTr="00F3585F">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Raiška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Idealizavimas, poetizavimas, romantizavimas.</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Ironizuojamos</w:t>
            </w:r>
            <w:r w:rsidRPr="00584FB4">
              <w:rPr>
                <w:rFonts w:ascii="Times New Roman" w:eastAsia="Times New Roman" w:hAnsi="Times New Roman" w:cs="Times New Roman"/>
                <w:color w:val="222222"/>
                <w:sz w:val="20"/>
                <w:szCs w:val="20"/>
              </w:rPr>
              <w:t> perdėtos baimės.</w:t>
            </w:r>
          </w:p>
        </w:tc>
      </w:tr>
      <w:tr w:rsidR="006B7A8F" w:rsidRPr="00584FB4" w:rsidTr="00F3585F">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5. Agrarinės kultūros mitas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Agrarinė kultūra pristatoma kaip nekintantis, amžinas pasaulis (K. Donelaitis, Maironis, Just. Marcinkevičius, M. Martinaitis, R. Granauskas).</w:t>
            </w:r>
          </w:p>
        </w:tc>
        <w:tc>
          <w:tcPr>
            <w:tcW w:w="0" w:type="auto"/>
            <w:shd w:val="clear" w:color="auto" w:fill="FFFFFF"/>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proofErr w:type="gramStart"/>
            <w:r w:rsidRPr="00584FB4">
              <w:rPr>
                <w:rFonts w:ascii="Times New Roman" w:eastAsia="Times New Roman" w:hAnsi="Times New Roman" w:cs="Times New Roman"/>
                <w:color w:val="222222"/>
                <w:sz w:val="20"/>
                <w:szCs w:val="20"/>
              </w:rPr>
              <w:t>Noras</w:t>
            </w:r>
            <w:proofErr w:type="gramEnd"/>
            <w:r w:rsidRPr="00584FB4">
              <w:rPr>
                <w:rFonts w:ascii="Times New Roman" w:eastAsia="Times New Roman" w:hAnsi="Times New Roman" w:cs="Times New Roman"/>
                <w:color w:val="222222"/>
                <w:sz w:val="20"/>
                <w:szCs w:val="20"/>
              </w:rPr>
              <w:t xml:space="preserve"> išsaugoti kintančią kultūrą formuoja atsilikimą, tamsumą, konservatyvumą (Pokšto tėvai).</w:t>
            </w:r>
          </w:p>
        </w:tc>
      </w:tr>
      <w:tr w:rsidR="006B7A8F" w:rsidRPr="00584FB4" w:rsidTr="00F3585F">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Raiška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color w:val="222222"/>
                <w:sz w:val="20"/>
                <w:szCs w:val="20"/>
              </w:rPr>
              <w:t>Senoji agrarinė sankloda</w:t>
            </w:r>
            <w:r w:rsidRPr="00584FB4">
              <w:rPr>
                <w:rFonts w:ascii="Times New Roman" w:eastAsia="Times New Roman" w:hAnsi="Times New Roman" w:cs="Times New Roman"/>
                <w:b/>
                <w:bCs/>
                <w:color w:val="222222"/>
                <w:sz w:val="20"/>
                <w:szCs w:val="20"/>
              </w:rPr>
              <w:t>idealizuojama</w:t>
            </w:r>
            <w:r w:rsidRPr="00584FB4">
              <w:rPr>
                <w:rFonts w:ascii="Times New Roman" w:eastAsia="Times New Roman" w:hAnsi="Times New Roman" w:cs="Times New Roman"/>
                <w:color w:val="222222"/>
                <w:sz w:val="20"/>
                <w:szCs w:val="20"/>
              </w:rPr>
              <w:t>, dažnai rodoma kaip</w:t>
            </w:r>
            <w:r w:rsidRPr="00584FB4">
              <w:rPr>
                <w:rFonts w:ascii="Times New Roman" w:eastAsia="Times New Roman" w:hAnsi="Times New Roman" w:cs="Times New Roman"/>
                <w:b/>
                <w:bCs/>
                <w:color w:val="222222"/>
                <w:sz w:val="20"/>
                <w:szCs w:val="20"/>
              </w:rPr>
              <w:t>nekintanti, amžina.</w:t>
            </w:r>
          </w:p>
        </w:tc>
        <w:tc>
          <w:tcPr>
            <w:tcW w:w="0" w:type="auto"/>
            <w:shd w:val="clear" w:color="auto" w:fill="EDF1F4"/>
            <w:vAlign w:val="center"/>
            <w:hideMark/>
          </w:tcPr>
          <w:p w:rsidR="006B7A8F" w:rsidRPr="00584FB4" w:rsidRDefault="006B7A8F" w:rsidP="00F3585F">
            <w:pPr>
              <w:spacing w:after="0" w:line="240" w:lineRule="auto"/>
              <w:contextualSpacing/>
              <w:jc w:val="both"/>
              <w:rPr>
                <w:rFonts w:ascii="Times New Roman" w:eastAsia="Times New Roman" w:hAnsi="Times New Roman" w:cs="Times New Roman"/>
                <w:color w:val="222222"/>
                <w:sz w:val="20"/>
                <w:szCs w:val="20"/>
              </w:rPr>
            </w:pPr>
            <w:r w:rsidRPr="00584FB4">
              <w:rPr>
                <w:rFonts w:ascii="Times New Roman" w:eastAsia="Times New Roman" w:hAnsi="Times New Roman" w:cs="Times New Roman"/>
                <w:b/>
                <w:bCs/>
                <w:color w:val="222222"/>
                <w:sz w:val="20"/>
                <w:szCs w:val="20"/>
              </w:rPr>
              <w:t>Ironizuojamas</w:t>
            </w:r>
            <w:r w:rsidRPr="00584FB4">
              <w:rPr>
                <w:rFonts w:ascii="Times New Roman" w:eastAsia="Times New Roman" w:hAnsi="Times New Roman" w:cs="Times New Roman"/>
                <w:color w:val="222222"/>
                <w:sz w:val="20"/>
                <w:szCs w:val="20"/>
              </w:rPr>
              <w:t> praeities kultūros idealizavimas.</w:t>
            </w:r>
          </w:p>
        </w:tc>
      </w:tr>
    </w:tbl>
    <w:p w:rsidR="006B7A8F" w:rsidRPr="00584FB4" w:rsidRDefault="006B7A8F" w:rsidP="006B7A8F">
      <w:pPr>
        <w:spacing w:line="240" w:lineRule="auto"/>
        <w:contextualSpacing/>
        <w:jc w:val="both"/>
        <w:rPr>
          <w:rFonts w:ascii="Times New Roman" w:hAnsi="Times New Roman" w:cs="Times New Roman"/>
          <w:b/>
          <w:sz w:val="20"/>
          <w:szCs w:val="20"/>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Default="006B7A8F" w:rsidP="006B7A8F">
      <w:pPr>
        <w:pBdr>
          <w:top w:val="single" w:sz="6" w:space="20" w:color="E8EAEE"/>
        </w:pBdr>
        <w:shd w:val="clear" w:color="auto" w:fill="FFFFFF"/>
        <w:spacing w:after="0" w:line="240" w:lineRule="auto"/>
        <w:contextualSpacing/>
        <w:jc w:val="both"/>
        <w:outlineLvl w:val="2"/>
        <w:rPr>
          <w:rFonts w:ascii="Times New Roman" w:hAnsi="Times New Roman" w:cs="Times New Roman"/>
          <w:b/>
        </w:rPr>
      </w:pPr>
    </w:p>
    <w:p w:rsidR="006B7A8F" w:rsidRPr="00C208E7"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sz w:val="20"/>
          <w:szCs w:val="20"/>
        </w:rPr>
      </w:pPr>
      <w:r w:rsidRPr="00C208E7">
        <w:rPr>
          <w:rFonts w:ascii="Times New Roman" w:eastAsia="Times New Roman" w:hAnsi="Times New Roman" w:cs="Times New Roman"/>
          <w:b/>
          <w:bCs/>
          <w:sz w:val="20"/>
          <w:szCs w:val="20"/>
        </w:rPr>
        <w:lastRenderedPageBreak/>
        <w:t xml:space="preserve">Šiuolaikinio žmogaus vertybės A. Marčėno poezijoje </w:t>
      </w:r>
    </w:p>
    <w:p w:rsidR="006B7A8F" w:rsidRPr="00DD7D63" w:rsidRDefault="006B7A8F" w:rsidP="006B7A8F">
      <w:pPr>
        <w:pBdr>
          <w:top w:val="single" w:sz="6" w:space="20" w:color="E8EAEE"/>
        </w:pBdr>
        <w:shd w:val="clear" w:color="auto" w:fill="FFFFFF"/>
        <w:spacing w:after="0" w:line="240" w:lineRule="auto"/>
        <w:contextualSpacing/>
        <w:jc w:val="both"/>
        <w:outlineLvl w:val="2"/>
        <w:rPr>
          <w:rFonts w:ascii="Times New Roman" w:eastAsia="Times New Roman" w:hAnsi="Times New Roman" w:cs="Times New Roman"/>
          <w:b/>
          <w:bCs/>
          <w:color w:val="383E47"/>
          <w:sz w:val="20"/>
          <w:szCs w:val="20"/>
        </w:rPr>
      </w:pPr>
    </w:p>
    <w:p w:rsidR="006B7A8F" w:rsidRPr="00DD7D63"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proofErr w:type="gramStart"/>
      <w:r w:rsidRPr="00DD7D63">
        <w:rPr>
          <w:rFonts w:ascii="Times New Roman" w:eastAsia="Times New Roman" w:hAnsi="Times New Roman" w:cs="Times New Roman"/>
          <w:b/>
          <w:bCs/>
          <w:color w:val="000000"/>
          <w:sz w:val="20"/>
          <w:szCs w:val="20"/>
        </w:rPr>
        <w:t>Maištininkų karta.</w:t>
      </w:r>
      <w:proofErr w:type="gramEnd"/>
      <w:r w:rsidRPr="00DD7D63">
        <w:rPr>
          <w:rFonts w:ascii="Times New Roman" w:eastAsia="Times New Roman" w:hAnsi="Times New Roman" w:cs="Times New Roman"/>
          <w:color w:val="000000"/>
          <w:sz w:val="20"/>
          <w:szCs w:val="20"/>
        </w:rPr>
        <w:t xml:space="preserve"> Aidas Marčėnas (g. 1960), kaip ir S. Parulskis bei G. Grajauskas, priklauso </w:t>
      </w:r>
      <w:proofErr w:type="gramStart"/>
      <w:r w:rsidRPr="00DD7D63">
        <w:rPr>
          <w:rFonts w:ascii="Times New Roman" w:eastAsia="Times New Roman" w:hAnsi="Times New Roman" w:cs="Times New Roman"/>
          <w:color w:val="000000"/>
          <w:sz w:val="20"/>
          <w:szCs w:val="20"/>
        </w:rPr>
        <w:t>tai</w:t>
      </w:r>
      <w:proofErr w:type="gramEnd"/>
      <w:r w:rsidRPr="00DD7D63">
        <w:rPr>
          <w:rFonts w:ascii="Times New Roman" w:eastAsia="Times New Roman" w:hAnsi="Times New Roman" w:cs="Times New Roman"/>
          <w:color w:val="000000"/>
          <w:sz w:val="20"/>
          <w:szCs w:val="20"/>
        </w:rPr>
        <w:t xml:space="preserve"> lietuvių poetų kartai, kuri gimė XX a. 7-ajame deš. </w:t>
      </w:r>
      <w:proofErr w:type="gramStart"/>
      <w:r w:rsidRPr="00DD7D63">
        <w:rPr>
          <w:rFonts w:ascii="Times New Roman" w:eastAsia="Times New Roman" w:hAnsi="Times New Roman" w:cs="Times New Roman"/>
          <w:color w:val="000000"/>
          <w:sz w:val="20"/>
          <w:szCs w:val="20"/>
        </w:rPr>
        <w:t>ir</w:t>
      </w:r>
      <w:proofErr w:type="gramEnd"/>
      <w:r w:rsidRPr="00DD7D63">
        <w:rPr>
          <w:rFonts w:ascii="Times New Roman" w:eastAsia="Times New Roman" w:hAnsi="Times New Roman" w:cs="Times New Roman"/>
          <w:color w:val="000000"/>
          <w:sz w:val="20"/>
          <w:szCs w:val="20"/>
        </w:rPr>
        <w:t xml:space="preserve"> užaugo klausydama maištingos roko muzikos, todėl šie kūrėjai linkę save laikyti maištininkais, nes, anot jų pačių, nepretenduoja į viešai pripažintus menininkus. </w:t>
      </w:r>
      <w:proofErr w:type="gramStart"/>
      <w:r w:rsidRPr="00DD7D63">
        <w:rPr>
          <w:rFonts w:ascii="Times New Roman" w:eastAsia="Times New Roman" w:hAnsi="Times New Roman" w:cs="Times New Roman"/>
          <w:color w:val="000000"/>
          <w:sz w:val="20"/>
          <w:szCs w:val="20"/>
        </w:rPr>
        <w:t>Nepriklausomybės laikų poetai vengia sentimentalumo, pakilaus tono, perdėto optimizmo – jiems rūpi poezijoje aptarti egzistencinius klausimus, žmogaus santykį su istorija ir gimtuoju kraštu, apsvarstyti poezijos, žmogaus paskirtį kintančiame pasaulyje.</w:t>
      </w:r>
      <w:proofErr w:type="gramEnd"/>
    </w:p>
    <w:p w:rsidR="006B7A8F" w:rsidRPr="00DD7D63"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proofErr w:type="gramStart"/>
      <w:r w:rsidRPr="00DD7D63">
        <w:rPr>
          <w:rFonts w:ascii="Times New Roman" w:eastAsia="Times New Roman" w:hAnsi="Times New Roman" w:cs="Times New Roman"/>
          <w:b/>
          <w:bCs/>
          <w:color w:val="000000"/>
          <w:sz w:val="20"/>
          <w:szCs w:val="20"/>
        </w:rPr>
        <w:t>Eilėraščių rinktinė „Eilinė“.</w:t>
      </w:r>
      <w:proofErr w:type="gramEnd"/>
      <w:r w:rsidRPr="00DD7D63">
        <w:rPr>
          <w:rFonts w:ascii="Times New Roman" w:eastAsia="Times New Roman" w:hAnsi="Times New Roman" w:cs="Times New Roman"/>
          <w:color w:val="000000"/>
          <w:sz w:val="20"/>
          <w:szCs w:val="20"/>
        </w:rPr>
        <w:t> Ji aprėpia 1988–2005 m. paskelbtus rinkinius: „Šulinys“, „Angelas“, „Dulkės“, „Metai be žiogo“, „Vargšas Jorikas“, „Dėvėti“, „Pasauliai“. Visi rinktinės skyrių pavadinimai užrašyti su prielinksniu „iš“, taip sukuriant naujų prasmių (pavyzdžiui, pavadinimas „Iš dulkių</w:t>
      </w:r>
      <w:proofErr w:type="gramStart"/>
      <w:r w:rsidRPr="00DD7D63">
        <w:rPr>
          <w:rFonts w:ascii="Times New Roman" w:eastAsia="Times New Roman" w:hAnsi="Times New Roman" w:cs="Times New Roman"/>
          <w:color w:val="000000"/>
          <w:sz w:val="20"/>
          <w:szCs w:val="20"/>
        </w:rPr>
        <w:t>“ reiškia</w:t>
      </w:r>
      <w:proofErr w:type="gramEnd"/>
      <w:r w:rsidRPr="00DD7D63">
        <w:rPr>
          <w:rFonts w:ascii="Times New Roman" w:eastAsia="Times New Roman" w:hAnsi="Times New Roman" w:cs="Times New Roman"/>
          <w:color w:val="000000"/>
          <w:sz w:val="20"/>
          <w:szCs w:val="20"/>
        </w:rPr>
        <w:t xml:space="preserve"> naują gyvenimą, prisikėlimą). Pats rinktinės pavadinimas yra žodžių žaismas: „eilinė</w:t>
      </w:r>
      <w:proofErr w:type="gramStart"/>
      <w:r w:rsidRPr="00DD7D63">
        <w:rPr>
          <w:rFonts w:ascii="Times New Roman" w:eastAsia="Times New Roman" w:hAnsi="Times New Roman" w:cs="Times New Roman"/>
          <w:color w:val="000000"/>
          <w:sz w:val="20"/>
          <w:szCs w:val="20"/>
        </w:rPr>
        <w:t>“ ir</w:t>
      </w:r>
      <w:proofErr w:type="gramEnd"/>
      <w:r w:rsidRPr="00DD7D63">
        <w:rPr>
          <w:rFonts w:ascii="Times New Roman" w:eastAsia="Times New Roman" w:hAnsi="Times New Roman" w:cs="Times New Roman"/>
          <w:color w:val="000000"/>
          <w:sz w:val="20"/>
          <w:szCs w:val="20"/>
        </w:rPr>
        <w:t xml:space="preserve"> ta, kuri sudėta iš eilių / eilėraščių, ir ta, kuri niekuo neišsiskiria iš kitų, paprasta, eilinė knyga. „Autoriaus žodyje</w:t>
      </w:r>
      <w:proofErr w:type="gramStart"/>
      <w:r w:rsidRPr="00DD7D63">
        <w:rPr>
          <w:rFonts w:ascii="Times New Roman" w:eastAsia="Times New Roman" w:hAnsi="Times New Roman" w:cs="Times New Roman"/>
          <w:color w:val="000000"/>
          <w:sz w:val="20"/>
          <w:szCs w:val="20"/>
        </w:rPr>
        <w:t>“ poetas</w:t>
      </w:r>
      <w:proofErr w:type="gramEnd"/>
      <w:r w:rsidRPr="00DD7D63">
        <w:rPr>
          <w:rFonts w:ascii="Times New Roman" w:eastAsia="Times New Roman" w:hAnsi="Times New Roman" w:cs="Times New Roman"/>
          <w:color w:val="000000"/>
          <w:sz w:val="20"/>
          <w:szCs w:val="20"/>
        </w:rPr>
        <w:t xml:space="preserve"> pamini S. Spilbergo filmą „Gelbstint eilinį Rajeną“ ir atskleidžia poezijos galią išgelbėti žmogų ir pasaulį. </w:t>
      </w:r>
      <w:proofErr w:type="gramStart"/>
      <w:r w:rsidRPr="00DD7D63">
        <w:rPr>
          <w:rFonts w:ascii="Times New Roman" w:eastAsia="Times New Roman" w:hAnsi="Times New Roman" w:cs="Times New Roman"/>
          <w:color w:val="000000"/>
          <w:sz w:val="20"/>
          <w:szCs w:val="20"/>
        </w:rPr>
        <w:t>Taigi poezija suvokiama kaip galimybė pasipriešinti šiuolaikinio pasaulio chaosui ir jį suvaldyti.</w:t>
      </w:r>
      <w:proofErr w:type="gramEnd"/>
    </w:p>
    <w:p w:rsidR="006B7A8F" w:rsidRPr="00DD7D63"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Kūrybos temos ir bruožai</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Vaikystė.</w:t>
      </w:r>
      <w:r w:rsidRPr="00DD7D63">
        <w:rPr>
          <w:rFonts w:ascii="Times New Roman" w:eastAsia="Times New Roman" w:hAnsi="Times New Roman" w:cs="Times New Roman"/>
          <w:color w:val="000000"/>
          <w:sz w:val="20"/>
          <w:szCs w:val="20"/>
        </w:rPr>
        <w:t xml:space="preserve"> A. Marčėnas itin dažnai naudoja vaikystės patirties temą. Beveik kiekvienam žmogui vaikystė – </w:t>
      </w:r>
      <w:proofErr w:type="gramStart"/>
      <w:r w:rsidRPr="00DD7D63">
        <w:rPr>
          <w:rFonts w:ascii="Times New Roman" w:eastAsia="Times New Roman" w:hAnsi="Times New Roman" w:cs="Times New Roman"/>
          <w:color w:val="000000"/>
          <w:sz w:val="20"/>
          <w:szCs w:val="20"/>
        </w:rPr>
        <w:t>tai</w:t>
      </w:r>
      <w:proofErr w:type="gramEnd"/>
      <w:r w:rsidRPr="00DD7D63">
        <w:rPr>
          <w:rFonts w:ascii="Times New Roman" w:eastAsia="Times New Roman" w:hAnsi="Times New Roman" w:cs="Times New Roman"/>
          <w:color w:val="000000"/>
          <w:sz w:val="20"/>
          <w:szCs w:val="20"/>
        </w:rPr>
        <w:t xml:space="preserve"> laikas, kuris gali tapti atrama sunkią valandą. Per individualias vaikystės patirtis atveriama </w:t>
      </w:r>
      <w:proofErr w:type="gramStart"/>
      <w:r w:rsidRPr="00DD7D63">
        <w:rPr>
          <w:rFonts w:ascii="Times New Roman" w:eastAsia="Times New Roman" w:hAnsi="Times New Roman" w:cs="Times New Roman"/>
          <w:color w:val="000000"/>
          <w:sz w:val="20"/>
          <w:szCs w:val="20"/>
        </w:rPr>
        <w:t>tai</w:t>
      </w:r>
      <w:proofErr w:type="gramEnd"/>
      <w:r w:rsidRPr="00DD7D63">
        <w:rPr>
          <w:rFonts w:ascii="Times New Roman" w:eastAsia="Times New Roman" w:hAnsi="Times New Roman" w:cs="Times New Roman"/>
          <w:color w:val="000000"/>
          <w:sz w:val="20"/>
          <w:szCs w:val="20"/>
        </w:rPr>
        <w:t>, kas bendra daugumai. Eilėraštyje „Mano Neris</w:t>
      </w:r>
      <w:proofErr w:type="gramStart"/>
      <w:r w:rsidRPr="00DD7D63">
        <w:rPr>
          <w:rFonts w:ascii="Times New Roman" w:eastAsia="Times New Roman" w:hAnsi="Times New Roman" w:cs="Times New Roman"/>
          <w:color w:val="000000"/>
          <w:sz w:val="20"/>
          <w:szCs w:val="20"/>
        </w:rPr>
        <w:t>“ upė</w:t>
      </w:r>
      <w:proofErr w:type="gramEnd"/>
      <w:r w:rsidRPr="00DD7D63">
        <w:rPr>
          <w:rFonts w:ascii="Times New Roman" w:eastAsia="Times New Roman" w:hAnsi="Times New Roman" w:cs="Times New Roman"/>
          <w:color w:val="000000"/>
          <w:sz w:val="20"/>
          <w:szCs w:val="20"/>
        </w:rPr>
        <w:t xml:space="preserve">, prie kurios praleistas vaikystės metas, tampa prabėgusio laiko metafora. Vaikystės laikų užuovėja – klevas mokyklos kieme, į kurį ne kartą kabarotasi žaidžiant slėpynių, </w:t>
      </w:r>
      <w:proofErr w:type="gramStart"/>
      <w:r w:rsidRPr="00DD7D63">
        <w:rPr>
          <w:rFonts w:ascii="Times New Roman" w:eastAsia="Times New Roman" w:hAnsi="Times New Roman" w:cs="Times New Roman"/>
          <w:color w:val="000000"/>
          <w:sz w:val="20"/>
          <w:szCs w:val="20"/>
        </w:rPr>
        <w:t>tampa</w:t>
      </w:r>
      <w:proofErr w:type="gramEnd"/>
      <w:r w:rsidRPr="00DD7D63">
        <w:rPr>
          <w:rFonts w:ascii="Times New Roman" w:eastAsia="Times New Roman" w:hAnsi="Times New Roman" w:cs="Times New Roman"/>
          <w:color w:val="000000"/>
          <w:sz w:val="20"/>
          <w:szCs w:val="20"/>
        </w:rPr>
        <w:t xml:space="preserve"> stipria apsauga dabarties pasaulyje, erdvėje, kurioje vienišas individas neturi beveik jokių atramų („Klaida“).</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Kūrėjas.</w:t>
      </w:r>
      <w:r w:rsidRPr="00DD7D63">
        <w:rPr>
          <w:rFonts w:ascii="Times New Roman" w:eastAsia="Times New Roman" w:hAnsi="Times New Roman" w:cs="Times New Roman"/>
          <w:color w:val="000000"/>
          <w:sz w:val="20"/>
          <w:szCs w:val="20"/>
        </w:rPr>
        <w:t> Labai </w:t>
      </w:r>
      <w:r w:rsidRPr="00DD7D63">
        <w:rPr>
          <w:rFonts w:ascii="Times New Roman" w:eastAsia="Times New Roman" w:hAnsi="Times New Roman" w:cs="Times New Roman"/>
          <w:b/>
          <w:bCs/>
          <w:color w:val="000000"/>
          <w:sz w:val="20"/>
          <w:szCs w:val="20"/>
        </w:rPr>
        <w:t>svarbus paties kūrėjo vaidmuo</w:t>
      </w:r>
      <w:r w:rsidRPr="00DD7D63">
        <w:rPr>
          <w:rFonts w:ascii="Times New Roman" w:eastAsia="Times New Roman" w:hAnsi="Times New Roman" w:cs="Times New Roman"/>
          <w:color w:val="000000"/>
          <w:sz w:val="20"/>
          <w:szCs w:val="20"/>
        </w:rPr>
        <w:t>: nors poetas dažnai suvokiamas kaip juokdarys (eil. „Vargšas Jorikas“), kartu jis – antrasis šio pasaulio grožio kūrėjas (pirmasis – Dievas). </w:t>
      </w:r>
      <w:r w:rsidRPr="00DD7D63">
        <w:rPr>
          <w:rFonts w:ascii="Times New Roman" w:eastAsia="Times New Roman" w:hAnsi="Times New Roman" w:cs="Times New Roman"/>
          <w:b/>
          <w:bCs/>
          <w:color w:val="000000"/>
          <w:sz w:val="20"/>
          <w:szCs w:val="20"/>
        </w:rPr>
        <w:t>Poeto įvaizdis ir deheroizuojamas, ir sakralizuojamas.</w:t>
      </w:r>
      <w:r w:rsidRPr="00DD7D63">
        <w:rPr>
          <w:rFonts w:ascii="Times New Roman" w:eastAsia="Times New Roman" w:hAnsi="Times New Roman" w:cs="Times New Roman"/>
          <w:color w:val="000000"/>
          <w:sz w:val="20"/>
          <w:szCs w:val="20"/>
        </w:rPr>
        <w:t xml:space="preserve"> Tradicinė poeto, kaip Dievo tarpininko, samprata veriasi eilėraštyje „Kartais abejoju autoryste“: „antrą naktį staiga / vienas po kito / ateina šeši invalidai / eilėraščiai, tereikia / teisingiau užrašyt“. Tokiais atvejais kalba </w:t>
      </w:r>
      <w:proofErr w:type="gramStart"/>
      <w:r w:rsidRPr="00DD7D63">
        <w:rPr>
          <w:rFonts w:ascii="Times New Roman" w:eastAsia="Times New Roman" w:hAnsi="Times New Roman" w:cs="Times New Roman"/>
          <w:color w:val="000000"/>
          <w:sz w:val="20"/>
          <w:szCs w:val="20"/>
        </w:rPr>
        <w:t>tampa</w:t>
      </w:r>
      <w:proofErr w:type="gramEnd"/>
      <w:r w:rsidRPr="00DD7D63">
        <w:rPr>
          <w:rFonts w:ascii="Times New Roman" w:eastAsia="Times New Roman" w:hAnsi="Times New Roman" w:cs="Times New Roman"/>
          <w:color w:val="000000"/>
          <w:sz w:val="20"/>
          <w:szCs w:val="20"/>
        </w:rPr>
        <w:t xml:space="preserve"> diktatù aukštesnėms jėgoms perduodant poetinę ištarmę. Tačiau kartais iš autoriaus pasišaipoma, jis desakralizuojamas: „veidrody / išsprogusiomis akimis / spigina į mane / klaiki pasišiaušusi / ilganosė – štai šitas / šitas tai jau tikrai / mano sukurtas, šitas / aidas, šitas marčėnas</w:t>
      </w:r>
      <w:proofErr w:type="gramStart"/>
      <w:r w:rsidRPr="00DD7D63">
        <w:rPr>
          <w:rFonts w:ascii="Times New Roman" w:eastAsia="Times New Roman" w:hAnsi="Times New Roman" w:cs="Times New Roman"/>
          <w:color w:val="000000"/>
          <w:sz w:val="20"/>
          <w:szCs w:val="20"/>
        </w:rPr>
        <w:t>“ (</w:t>
      </w:r>
      <w:proofErr w:type="gramEnd"/>
      <w:r w:rsidRPr="00DD7D63">
        <w:rPr>
          <w:rFonts w:ascii="Times New Roman" w:eastAsia="Times New Roman" w:hAnsi="Times New Roman" w:cs="Times New Roman"/>
          <w:color w:val="000000"/>
          <w:sz w:val="20"/>
          <w:szCs w:val="20"/>
        </w:rPr>
        <w:t>eil. „Kartais abejoju autoryste“).</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Kalbos tema.</w:t>
      </w:r>
      <w:r w:rsidRPr="00DD7D63">
        <w:rPr>
          <w:rFonts w:ascii="Times New Roman" w:eastAsia="Times New Roman" w:hAnsi="Times New Roman" w:cs="Times New Roman"/>
          <w:color w:val="000000"/>
          <w:sz w:val="20"/>
          <w:szCs w:val="20"/>
        </w:rPr>
        <w:t> Poetinė kalba – menininko ir skaitytojo dialogo priežastis: „o kažkur kažkas randa žodyną / nesuprantamos mano kalbos / ir tada pro lakštingalų krūmą / jam nušvinta žvaigždynas – gelmėj / tos sekundės išnyksta atstumai / ir laike, ir beribėj erdvėj</w:t>
      </w:r>
      <w:proofErr w:type="gramStart"/>
      <w:r w:rsidRPr="00DD7D63">
        <w:rPr>
          <w:rFonts w:ascii="Times New Roman" w:eastAsia="Times New Roman" w:hAnsi="Times New Roman" w:cs="Times New Roman"/>
          <w:color w:val="000000"/>
          <w:sz w:val="20"/>
          <w:szCs w:val="20"/>
        </w:rPr>
        <w:t>“ (</w:t>
      </w:r>
      <w:proofErr w:type="gramEnd"/>
      <w:r w:rsidRPr="00DD7D63">
        <w:rPr>
          <w:rFonts w:ascii="Times New Roman" w:eastAsia="Times New Roman" w:hAnsi="Times New Roman" w:cs="Times New Roman"/>
          <w:color w:val="000000"/>
          <w:sz w:val="20"/>
          <w:szCs w:val="20"/>
        </w:rPr>
        <w:t>eil. „Aš esu“). Kalba – poetinio pasaulio kūrimo priemonė, dažnai gimusi iš subjekto nuostabos, nes kalba, kaip kūrybos įrankis, poetą priartina prie Dievo: „Ištarsi – spalis. Ir staiga / prieš pat akis pageltęs lapas. / Ištarsi – šiaurė. Ir – taiga, / kirtavietė, senelio kapas…“ (</w:t>
      </w:r>
      <w:proofErr w:type="gramStart"/>
      <w:r w:rsidRPr="00DD7D63">
        <w:rPr>
          <w:rFonts w:ascii="Times New Roman" w:eastAsia="Times New Roman" w:hAnsi="Times New Roman" w:cs="Times New Roman"/>
          <w:color w:val="000000"/>
          <w:sz w:val="20"/>
          <w:szCs w:val="20"/>
        </w:rPr>
        <w:t>eil</w:t>
      </w:r>
      <w:proofErr w:type="gramEnd"/>
      <w:r w:rsidRPr="00DD7D63">
        <w:rPr>
          <w:rFonts w:ascii="Times New Roman" w:eastAsia="Times New Roman" w:hAnsi="Times New Roman" w:cs="Times New Roman"/>
          <w:color w:val="000000"/>
          <w:sz w:val="20"/>
          <w:szCs w:val="20"/>
        </w:rPr>
        <w:t>. „Du bandymai“). Kūryba yra įsipareigojimas kalbai, poezijai, kurias reikia saugoti: „jei mirs poezija vynas / taps vandeniu / ir niekada vanduo / vynu jei mirs poezija / tai bus ženklas / kad Dievo nėra / ženklas / kad niekados nesulauksime teismo</w:t>
      </w:r>
      <w:proofErr w:type="gramStart"/>
      <w:r w:rsidRPr="00DD7D63">
        <w:rPr>
          <w:rFonts w:ascii="Times New Roman" w:eastAsia="Times New Roman" w:hAnsi="Times New Roman" w:cs="Times New Roman"/>
          <w:color w:val="000000"/>
          <w:sz w:val="20"/>
          <w:szCs w:val="20"/>
        </w:rPr>
        <w:t>“ (</w:t>
      </w:r>
      <w:proofErr w:type="gramEnd"/>
      <w:r w:rsidRPr="00DD7D63">
        <w:rPr>
          <w:rFonts w:ascii="Times New Roman" w:eastAsia="Times New Roman" w:hAnsi="Times New Roman" w:cs="Times New Roman"/>
          <w:color w:val="000000"/>
          <w:sz w:val="20"/>
          <w:szCs w:val="20"/>
        </w:rPr>
        <w:t>eil. „Jei mirs poezija“).</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Žodžių žaismas.</w:t>
      </w:r>
      <w:r w:rsidRPr="00DD7D63">
        <w:rPr>
          <w:rFonts w:ascii="Times New Roman" w:eastAsia="Times New Roman" w:hAnsi="Times New Roman" w:cs="Times New Roman"/>
          <w:color w:val="000000"/>
          <w:sz w:val="20"/>
          <w:szCs w:val="20"/>
        </w:rPr>
        <w:t> Tai įprastas A. Marčėno poetinio kalbėjimo būdas, suteikiantis eilėraščiui papildomų prasmių ar intertekstualumo (ryšių su svetimais tekstais). Pavyzdžiui, eilėraštyje „Second Hand“ žodis „talentas“ reiškia gebėjimą ką nors padaryti už kitus geriau, antra, turi antikos laikų piniginio vieneto reikšmę („ką gi jokių juk nėra galimybių pačiam pasisiūti / talentų tai jau tikrai neturiu už naujus sumokėti / tais kuriuos pirkotės brangiai ar gavot už nieką / jūsų dėvėtais drabužiais dangstau savo sielą“).</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Ironija ir autoironija.</w:t>
      </w:r>
      <w:r w:rsidRPr="00DD7D63">
        <w:rPr>
          <w:rFonts w:ascii="Times New Roman" w:eastAsia="Times New Roman" w:hAnsi="Times New Roman" w:cs="Times New Roman"/>
          <w:color w:val="000000"/>
          <w:sz w:val="20"/>
          <w:szCs w:val="20"/>
        </w:rPr>
        <w:t> Ironizuojama ir aplinka, ir savo paties būsena. Pavyzdžiui, eilėraštyje „Maxima</w:t>
      </w:r>
      <w:proofErr w:type="gramStart"/>
      <w:r w:rsidRPr="00DD7D63">
        <w:rPr>
          <w:rFonts w:ascii="Times New Roman" w:eastAsia="Times New Roman" w:hAnsi="Times New Roman" w:cs="Times New Roman"/>
          <w:color w:val="000000"/>
          <w:sz w:val="20"/>
          <w:szCs w:val="20"/>
        </w:rPr>
        <w:t>“ ironizuojama</w:t>
      </w:r>
      <w:proofErr w:type="gramEnd"/>
      <w:r w:rsidRPr="00DD7D63">
        <w:rPr>
          <w:rFonts w:ascii="Times New Roman" w:eastAsia="Times New Roman" w:hAnsi="Times New Roman" w:cs="Times New Roman"/>
          <w:color w:val="000000"/>
          <w:sz w:val="20"/>
          <w:szCs w:val="20"/>
        </w:rPr>
        <w:t xml:space="preserve"> visa vartotojų kultūra: tiek pati sistema („Maxima“ – užuomina į didžiausią prekybos tinklą Lietuvoje), tiek vartotojai lyginami su neišrankių vištų pulku, ieškančiu nupigintų prekių. Tačiau eilėraštyje nestinga ir autoironijos: gali rinktis kitokias, vardines prekes ar klasikinę, o ne populiariąją literatūrą, tačiau </w:t>
      </w:r>
      <w:proofErr w:type="gramStart"/>
      <w:r w:rsidRPr="00DD7D63">
        <w:rPr>
          <w:rFonts w:ascii="Times New Roman" w:eastAsia="Times New Roman" w:hAnsi="Times New Roman" w:cs="Times New Roman"/>
          <w:color w:val="000000"/>
          <w:sz w:val="20"/>
          <w:szCs w:val="20"/>
        </w:rPr>
        <w:t>vis</w:t>
      </w:r>
      <w:proofErr w:type="gramEnd"/>
      <w:r w:rsidRPr="00DD7D63">
        <w:rPr>
          <w:rFonts w:ascii="Times New Roman" w:eastAsia="Times New Roman" w:hAnsi="Times New Roman" w:cs="Times New Roman"/>
          <w:color w:val="000000"/>
          <w:sz w:val="20"/>
          <w:szCs w:val="20"/>
        </w:rPr>
        <w:t xml:space="preserve"> tiek tu – vartotojų sistemos dalis.</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Palimpsestas.</w:t>
      </w:r>
      <w:r w:rsidRPr="00DD7D63">
        <w:rPr>
          <w:rFonts w:ascii="Times New Roman" w:eastAsia="Times New Roman" w:hAnsi="Times New Roman" w:cs="Times New Roman"/>
          <w:color w:val="000000"/>
          <w:sz w:val="20"/>
          <w:szCs w:val="20"/>
        </w:rPr>
        <w:t xml:space="preserve"> Tai vienas iš modernaus kalbėjimo būdų, tikroji šio termino reikšmė – perrašytas papirusas. Dėvėtų eilėraščių metafora rodo įtakas, kurias patiria šių dienų postmodernus žmogus: atrodo, kad nieko originalaus neįmanoma sukurti, bet galima perkurti. Poetinis perrašymas, perkūrimas atsiskleidžia eilėraštyje „Plikledis Katedros aikštėje“: matomi trys istorijos etapai: XIX a. (A. Mickevičiaus laikų Lietuva), sovietmetis (poeto jaunystė) ir dabartis, </w:t>
      </w:r>
      <w:proofErr w:type="gramStart"/>
      <w:r w:rsidRPr="00DD7D63">
        <w:rPr>
          <w:rFonts w:ascii="Times New Roman" w:eastAsia="Times New Roman" w:hAnsi="Times New Roman" w:cs="Times New Roman"/>
          <w:color w:val="000000"/>
          <w:sz w:val="20"/>
          <w:szCs w:val="20"/>
        </w:rPr>
        <w:t>sutampanti</w:t>
      </w:r>
      <w:proofErr w:type="gramEnd"/>
      <w:r w:rsidRPr="00DD7D63">
        <w:rPr>
          <w:rFonts w:ascii="Times New Roman" w:eastAsia="Times New Roman" w:hAnsi="Times New Roman" w:cs="Times New Roman"/>
          <w:color w:val="000000"/>
          <w:sz w:val="20"/>
          <w:szCs w:val="20"/>
        </w:rPr>
        <w:t xml:space="preserve"> su subjekto branda. Trys skirtingi istoriniai laikotarpiai atskleidžia </w:t>
      </w:r>
      <w:proofErr w:type="gramStart"/>
      <w:r w:rsidRPr="00DD7D63">
        <w:rPr>
          <w:rFonts w:ascii="Times New Roman" w:eastAsia="Times New Roman" w:hAnsi="Times New Roman" w:cs="Times New Roman"/>
          <w:color w:val="000000"/>
          <w:sz w:val="20"/>
          <w:szCs w:val="20"/>
        </w:rPr>
        <w:t>vis</w:t>
      </w:r>
      <w:proofErr w:type="gramEnd"/>
      <w:r w:rsidRPr="00DD7D63">
        <w:rPr>
          <w:rFonts w:ascii="Times New Roman" w:eastAsia="Times New Roman" w:hAnsi="Times New Roman" w:cs="Times New Roman"/>
          <w:color w:val="000000"/>
          <w:sz w:val="20"/>
          <w:szCs w:val="20"/>
        </w:rPr>
        <w:t xml:space="preserve"> kitokius individo ir istorijos santykius – nuo nostalgijos prarastai tėvynei iki visiško abejingumo. Taigi palimpsestas atskleidžia skirtingus žiūros taškus, skirtingas įtakas ir kuria skirtingas teksto prasmes.</w:t>
      </w:r>
    </w:p>
    <w:p w:rsidR="006B7A8F" w:rsidRPr="00DD7D63" w:rsidRDefault="006B7A8F" w:rsidP="006B7A8F">
      <w:pPr>
        <w:numPr>
          <w:ilvl w:val="0"/>
          <w:numId w:val="1"/>
        </w:numPr>
        <w:shd w:val="clear" w:color="auto" w:fill="FFFFFF"/>
        <w:spacing w:before="100" w:beforeAutospacing="1" w:after="100" w:afterAutospacing="1" w:line="240" w:lineRule="auto"/>
        <w:contextualSpacing/>
        <w:jc w:val="both"/>
        <w:rPr>
          <w:rFonts w:ascii="Times New Roman" w:eastAsia="Times New Roman" w:hAnsi="Times New Roman" w:cs="Times New Roman"/>
          <w:color w:val="000000"/>
          <w:sz w:val="20"/>
          <w:szCs w:val="20"/>
        </w:rPr>
      </w:pPr>
      <w:r w:rsidRPr="00DD7D63">
        <w:rPr>
          <w:rFonts w:ascii="Times New Roman" w:eastAsia="Times New Roman" w:hAnsi="Times New Roman" w:cs="Times New Roman"/>
          <w:b/>
          <w:bCs/>
          <w:color w:val="000000"/>
          <w:sz w:val="20"/>
          <w:szCs w:val="20"/>
        </w:rPr>
        <w:t>Poetinės transformacijos principas.</w:t>
      </w:r>
      <w:r w:rsidRPr="00DD7D63">
        <w:rPr>
          <w:rFonts w:ascii="Times New Roman" w:eastAsia="Times New Roman" w:hAnsi="Times New Roman" w:cs="Times New Roman"/>
          <w:color w:val="000000"/>
          <w:sz w:val="20"/>
          <w:szCs w:val="20"/>
        </w:rPr>
        <w:t> Tai realybės perkūrimo principas, perimtas iš H. Radausko. Poetinės kalbos priemonėmis perkuriama asmeninė, individuali poeto patirtis tampa nauja tikrove (čia ta pati meninė tikrovė, apie kurią H. Radauskas rašė: „Pasauliu netikiu, o Pasaka tikiu</w:t>
      </w:r>
      <w:proofErr w:type="gramStart"/>
      <w:r w:rsidRPr="00DD7D63">
        <w:rPr>
          <w:rFonts w:ascii="Times New Roman" w:eastAsia="Times New Roman" w:hAnsi="Times New Roman" w:cs="Times New Roman"/>
          <w:color w:val="000000"/>
          <w:sz w:val="20"/>
          <w:szCs w:val="20"/>
        </w:rPr>
        <w:t>.“</w:t>
      </w:r>
      <w:proofErr w:type="gramEnd"/>
      <w:r w:rsidRPr="00DD7D63">
        <w:rPr>
          <w:rFonts w:ascii="Times New Roman" w:eastAsia="Times New Roman" w:hAnsi="Times New Roman" w:cs="Times New Roman"/>
          <w:color w:val="000000"/>
          <w:sz w:val="20"/>
          <w:szCs w:val="20"/>
        </w:rPr>
        <w:t>). Poetinės transformacijos principas ypač atsiskleidžia eilėraštyje „Radausko nužudymas“.</w:t>
      </w:r>
    </w:p>
    <w:p w:rsidR="006B7A8F" w:rsidRPr="00DD7D63" w:rsidRDefault="006B7A8F" w:rsidP="006B7A8F">
      <w:pPr>
        <w:shd w:val="clear" w:color="auto" w:fill="FFFFFF"/>
        <w:spacing w:before="180" w:after="180" w:line="240" w:lineRule="auto"/>
        <w:contextualSpacing/>
        <w:jc w:val="both"/>
        <w:rPr>
          <w:rFonts w:ascii="Times New Roman" w:eastAsia="Times New Roman" w:hAnsi="Times New Roman" w:cs="Times New Roman"/>
          <w:color w:val="000000"/>
          <w:sz w:val="20"/>
          <w:szCs w:val="20"/>
        </w:rPr>
      </w:pPr>
      <w:proofErr w:type="gramStart"/>
      <w:r w:rsidRPr="00DD7D63">
        <w:rPr>
          <w:rFonts w:ascii="Times New Roman" w:eastAsia="Times New Roman" w:hAnsi="Times New Roman" w:cs="Times New Roman"/>
          <w:b/>
          <w:bCs/>
          <w:color w:val="000000"/>
          <w:sz w:val="20"/>
          <w:szCs w:val="20"/>
        </w:rPr>
        <w:t>Išvada.</w:t>
      </w:r>
      <w:proofErr w:type="gramEnd"/>
      <w:r w:rsidRPr="00DD7D63">
        <w:rPr>
          <w:rFonts w:ascii="Times New Roman" w:eastAsia="Times New Roman" w:hAnsi="Times New Roman" w:cs="Times New Roman"/>
          <w:color w:val="000000"/>
          <w:sz w:val="20"/>
          <w:szCs w:val="20"/>
        </w:rPr>
        <w:t> </w:t>
      </w:r>
      <w:proofErr w:type="gramStart"/>
      <w:r w:rsidRPr="00DD7D63">
        <w:rPr>
          <w:rFonts w:ascii="Times New Roman" w:eastAsia="Times New Roman" w:hAnsi="Times New Roman" w:cs="Times New Roman"/>
          <w:color w:val="000000"/>
          <w:sz w:val="20"/>
          <w:szCs w:val="20"/>
        </w:rPr>
        <w:t>Taigi miesto kultūros poetui A. Marčėnui rūpi vaikystės tema, dievoieška, poezijos paskirtis, sovietinė ir posovietinė tikrovė, grožio patirtis, bėgantis laikas, žmogiškų ryšių trapumas.</w:t>
      </w:r>
      <w:proofErr w:type="gramEnd"/>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Pr="00584FB4" w:rsidRDefault="006B7A8F" w:rsidP="006B7A8F">
      <w:pPr>
        <w:pStyle w:val="Antrat3"/>
        <w:pBdr>
          <w:top w:val="single" w:sz="6" w:space="20" w:color="E8EAEE"/>
        </w:pBdr>
        <w:shd w:val="clear" w:color="auto" w:fill="FFFFFF"/>
        <w:spacing w:before="0" w:beforeAutospacing="0" w:after="0" w:afterAutospacing="0"/>
        <w:contextualSpacing/>
        <w:jc w:val="both"/>
        <w:rPr>
          <w:sz w:val="20"/>
          <w:szCs w:val="20"/>
        </w:rPr>
      </w:pPr>
      <w:r w:rsidRPr="00584FB4">
        <w:rPr>
          <w:sz w:val="20"/>
          <w:szCs w:val="20"/>
        </w:rPr>
        <w:lastRenderedPageBreak/>
        <w:t>Valkatos paveikslas J. Kunčino romane „Tūla“</w:t>
      </w:r>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r w:rsidRPr="00584FB4">
        <w:rPr>
          <w:rStyle w:val="Grietas"/>
          <w:color w:val="000000"/>
          <w:sz w:val="20"/>
          <w:szCs w:val="20"/>
        </w:rPr>
        <w:t>Jurgis Kunčinas</w:t>
      </w:r>
      <w:r w:rsidRPr="00584FB4">
        <w:rPr>
          <w:rStyle w:val="apple-converted-space"/>
          <w:color w:val="000000"/>
          <w:sz w:val="20"/>
          <w:szCs w:val="20"/>
        </w:rPr>
        <w:t> </w:t>
      </w:r>
      <w:r w:rsidRPr="00584FB4">
        <w:rPr>
          <w:color w:val="000000"/>
          <w:sz w:val="20"/>
          <w:szCs w:val="20"/>
        </w:rPr>
        <w:t xml:space="preserve">(1947–2002) – poetas, vertėjas, publicistas, prozininkas (septyni romanai, daugybė apsakymų). </w:t>
      </w:r>
      <w:proofErr w:type="gramStart"/>
      <w:r w:rsidRPr="00584FB4">
        <w:rPr>
          <w:color w:val="000000"/>
          <w:sz w:val="20"/>
          <w:szCs w:val="20"/>
        </w:rPr>
        <w:t>Dirbo įvairiausius darbus, bet svarbiausia – stebėjo gyvenimą.</w:t>
      </w:r>
      <w:proofErr w:type="gramEnd"/>
      <w:r w:rsidRPr="00584FB4">
        <w:rPr>
          <w:color w:val="000000"/>
          <w:sz w:val="20"/>
          <w:szCs w:val="20"/>
        </w:rPr>
        <w:t xml:space="preserve"> </w:t>
      </w:r>
      <w:proofErr w:type="gramStart"/>
      <w:r w:rsidRPr="00584FB4">
        <w:rPr>
          <w:color w:val="000000"/>
          <w:sz w:val="20"/>
          <w:szCs w:val="20"/>
        </w:rPr>
        <w:t>Pavaizdavo žmogaus situacijos dramatizmą totalitarinėje visuomenėje.</w:t>
      </w:r>
      <w:proofErr w:type="gramEnd"/>
      <w:r w:rsidRPr="00584FB4">
        <w:rPr>
          <w:color w:val="000000"/>
          <w:sz w:val="20"/>
          <w:szCs w:val="20"/>
        </w:rPr>
        <w:t xml:space="preserve"> </w:t>
      </w:r>
      <w:proofErr w:type="gramStart"/>
      <w:r w:rsidRPr="00584FB4">
        <w:rPr>
          <w:color w:val="000000"/>
          <w:sz w:val="20"/>
          <w:szCs w:val="20"/>
        </w:rPr>
        <w:t>Nors reikšmingiausius kūrinius J. Kunčinas parašė per pirmąjį Nepriklausomybės dešimtmetį, tačiau viena pagrindinių kūrinių temų – sovietmetis.</w:t>
      </w:r>
      <w:proofErr w:type="gramEnd"/>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r w:rsidRPr="00584FB4">
        <w:rPr>
          <w:rStyle w:val="Grietas"/>
          <w:color w:val="000000"/>
          <w:sz w:val="20"/>
          <w:szCs w:val="20"/>
        </w:rPr>
        <w:t>Autobiografinis romanas „Tūla</w:t>
      </w:r>
      <w:proofErr w:type="gramStart"/>
      <w:r w:rsidRPr="00584FB4">
        <w:rPr>
          <w:rStyle w:val="Grietas"/>
          <w:color w:val="000000"/>
          <w:sz w:val="20"/>
          <w:szCs w:val="20"/>
        </w:rPr>
        <w:t>“</w:t>
      </w:r>
      <w:r w:rsidRPr="00584FB4">
        <w:rPr>
          <w:rStyle w:val="apple-converted-space"/>
          <w:color w:val="000000"/>
          <w:sz w:val="20"/>
          <w:szCs w:val="20"/>
        </w:rPr>
        <w:t> </w:t>
      </w:r>
      <w:r w:rsidRPr="00584FB4">
        <w:rPr>
          <w:color w:val="000000"/>
          <w:sz w:val="20"/>
          <w:szCs w:val="20"/>
        </w:rPr>
        <w:t>parašytas</w:t>
      </w:r>
      <w:proofErr w:type="gramEnd"/>
      <w:r w:rsidRPr="00584FB4">
        <w:rPr>
          <w:color w:val="000000"/>
          <w:sz w:val="20"/>
          <w:szCs w:val="20"/>
        </w:rPr>
        <w:t xml:space="preserve"> 1991 m., išleistas 1993 metais. </w:t>
      </w:r>
      <w:proofErr w:type="gramStart"/>
      <w:r w:rsidRPr="00584FB4">
        <w:rPr>
          <w:color w:val="000000"/>
          <w:sz w:val="20"/>
          <w:szCs w:val="20"/>
        </w:rPr>
        <w:t>Jį dauguma kritikų laiko geriausiu J. Kunčino kūriniu, atskleidžiančiu valkatos, bohemiečio, paraštės žmogaus gyvenimą.</w:t>
      </w:r>
      <w:proofErr w:type="gramEnd"/>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Protestas prieš sistemą.</w:t>
      </w:r>
      <w:proofErr w:type="gramEnd"/>
      <w:r w:rsidRPr="00584FB4">
        <w:rPr>
          <w:rStyle w:val="apple-converted-space"/>
          <w:color w:val="000000"/>
          <w:sz w:val="20"/>
          <w:szCs w:val="20"/>
        </w:rPr>
        <w:t> </w:t>
      </w:r>
      <w:proofErr w:type="gramStart"/>
      <w:r w:rsidRPr="00584FB4">
        <w:rPr>
          <w:color w:val="000000"/>
          <w:sz w:val="20"/>
          <w:szCs w:val="20"/>
        </w:rPr>
        <w:t>Romano veiksmas vyksta sovietmečiu.</w:t>
      </w:r>
      <w:proofErr w:type="gramEnd"/>
      <w:r w:rsidRPr="00584FB4">
        <w:rPr>
          <w:color w:val="000000"/>
          <w:sz w:val="20"/>
          <w:szCs w:val="20"/>
        </w:rPr>
        <w:t xml:space="preserve"> </w:t>
      </w:r>
      <w:proofErr w:type="gramStart"/>
      <w:r w:rsidRPr="00584FB4">
        <w:rPr>
          <w:color w:val="000000"/>
          <w:sz w:val="20"/>
          <w:szCs w:val="20"/>
        </w:rPr>
        <w:t>Pagrindinis kūrinio veikėjas – valkata.</w:t>
      </w:r>
      <w:proofErr w:type="gramEnd"/>
      <w:r w:rsidRPr="00584FB4">
        <w:rPr>
          <w:color w:val="000000"/>
          <w:sz w:val="20"/>
          <w:szCs w:val="20"/>
        </w:rPr>
        <w:t xml:space="preserve"> </w:t>
      </w:r>
      <w:proofErr w:type="gramStart"/>
      <w:r w:rsidRPr="00584FB4">
        <w:rPr>
          <w:color w:val="000000"/>
          <w:sz w:val="20"/>
          <w:szCs w:val="20"/>
        </w:rPr>
        <w:t>(Pirmą kartą literatūroje bastūno tipas atsiranda XIX a. prancūzo Šarlio Bodlero kūryboje.)</w:t>
      </w:r>
      <w:proofErr w:type="gramEnd"/>
      <w:r w:rsidRPr="00584FB4">
        <w:rPr>
          <w:color w:val="000000"/>
          <w:sz w:val="20"/>
          <w:szCs w:val="20"/>
        </w:rPr>
        <w:t xml:space="preserve"> J. Kunčino </w:t>
      </w:r>
      <w:proofErr w:type="gramStart"/>
      <w:r w:rsidRPr="00584FB4">
        <w:rPr>
          <w:color w:val="000000"/>
          <w:sz w:val="20"/>
          <w:szCs w:val="20"/>
        </w:rPr>
        <w:t>romano</w:t>
      </w:r>
      <w:proofErr w:type="gramEnd"/>
      <w:r w:rsidRPr="00584FB4">
        <w:rPr>
          <w:color w:val="000000"/>
          <w:sz w:val="20"/>
          <w:szCs w:val="20"/>
        </w:rPr>
        <w:t xml:space="preserve"> protagonistas – žmogus, neturintis nuolatinio darbo ir nuolatinės gyvenamosios vietos, – taigi, tvarkingo pasaulio požiūriu, veltėdis. </w:t>
      </w:r>
      <w:proofErr w:type="gramStart"/>
      <w:r w:rsidRPr="00584FB4">
        <w:rPr>
          <w:color w:val="000000"/>
          <w:sz w:val="20"/>
          <w:szCs w:val="20"/>
        </w:rPr>
        <w:t>Totalitarinėje visuomenėje veltėdžiavimas, kaip nusikaltimas, buvo oficialiai baudžiamas laisvės atėmimu.</w:t>
      </w:r>
      <w:proofErr w:type="gramEnd"/>
      <w:r w:rsidRPr="00584FB4">
        <w:rPr>
          <w:color w:val="000000"/>
          <w:sz w:val="20"/>
          <w:szCs w:val="20"/>
        </w:rPr>
        <w:t xml:space="preserve"> Tiesa, </w:t>
      </w:r>
      <w:proofErr w:type="gramStart"/>
      <w:r w:rsidRPr="00584FB4">
        <w:rPr>
          <w:color w:val="000000"/>
          <w:sz w:val="20"/>
          <w:szCs w:val="20"/>
        </w:rPr>
        <w:t>romano</w:t>
      </w:r>
      <w:proofErr w:type="gramEnd"/>
      <w:r w:rsidRPr="00584FB4">
        <w:rPr>
          <w:color w:val="000000"/>
          <w:sz w:val="20"/>
          <w:szCs w:val="20"/>
        </w:rPr>
        <w:t xml:space="preserve"> protagonistas nėra visiškas valkata, nes ryšiai su aplinkiniais, draugais, pažįstamais nėra visiškai nutraukti. Neretai iš pažįstamų pasakotojas sulaukia pagalbos: nakvynės, drabužių, bendravimo. </w:t>
      </w:r>
      <w:proofErr w:type="gramStart"/>
      <w:r w:rsidRPr="00584FB4">
        <w:rPr>
          <w:color w:val="000000"/>
          <w:sz w:val="20"/>
          <w:szCs w:val="20"/>
        </w:rPr>
        <w:t>Tačiau ryšys su kitais žmonėmis dažniausiai yra atsitiktinis, nes valkatos gyvenimas – nesibaigiantis nuotykis.</w:t>
      </w:r>
      <w:proofErr w:type="gramEnd"/>
      <w:r w:rsidRPr="00584FB4">
        <w:rPr>
          <w:color w:val="000000"/>
          <w:sz w:val="20"/>
          <w:szCs w:val="20"/>
        </w:rPr>
        <w:t xml:space="preserve"> Išsiskyręs su komunistų partijai simpatizuojančia neištikima žmona (partijai ji prijaučia </w:t>
      </w:r>
      <w:proofErr w:type="gramStart"/>
      <w:r w:rsidRPr="00584FB4">
        <w:rPr>
          <w:color w:val="000000"/>
          <w:sz w:val="20"/>
          <w:szCs w:val="20"/>
        </w:rPr>
        <w:t>dėl</w:t>
      </w:r>
      <w:proofErr w:type="gramEnd"/>
      <w:r w:rsidRPr="00584FB4">
        <w:rPr>
          <w:color w:val="000000"/>
          <w:sz w:val="20"/>
          <w:szCs w:val="20"/>
        </w:rPr>
        <w:t xml:space="preserve"> karjeros, nenuoširdžiai), pasakotojas praranda ryšį su sūnumi, netenka namų, tenkinasi atsitiktiniu uždarbiu. Jis niekada iš anksto nežino, kur nakvos, su kuo bendraus, kaip baigsis </w:t>
      </w:r>
      <w:proofErr w:type="gramStart"/>
      <w:r w:rsidRPr="00584FB4">
        <w:rPr>
          <w:color w:val="000000"/>
          <w:sz w:val="20"/>
          <w:szCs w:val="20"/>
        </w:rPr>
        <w:t>jo</w:t>
      </w:r>
      <w:proofErr w:type="gramEnd"/>
      <w:r w:rsidRPr="00584FB4">
        <w:rPr>
          <w:color w:val="000000"/>
          <w:sz w:val="20"/>
          <w:szCs w:val="20"/>
        </w:rPr>
        <w:t xml:space="preserve"> diena.</w:t>
      </w:r>
      <w:r w:rsidRPr="00584FB4">
        <w:rPr>
          <w:rStyle w:val="apple-converted-space"/>
          <w:color w:val="000000"/>
          <w:sz w:val="20"/>
          <w:szCs w:val="20"/>
        </w:rPr>
        <w:t> </w:t>
      </w:r>
      <w:r w:rsidRPr="00584FB4">
        <w:rPr>
          <w:rStyle w:val="Grietas"/>
          <w:color w:val="000000"/>
          <w:sz w:val="20"/>
          <w:szCs w:val="20"/>
        </w:rPr>
        <w:t xml:space="preserve">Valkatavimas </w:t>
      </w:r>
      <w:proofErr w:type="gramStart"/>
      <w:r w:rsidRPr="00584FB4">
        <w:rPr>
          <w:rStyle w:val="Grietas"/>
          <w:color w:val="000000"/>
          <w:sz w:val="20"/>
          <w:szCs w:val="20"/>
        </w:rPr>
        <w:t>tampa</w:t>
      </w:r>
      <w:proofErr w:type="gramEnd"/>
      <w:r w:rsidRPr="00584FB4">
        <w:rPr>
          <w:rStyle w:val="Grietas"/>
          <w:color w:val="000000"/>
          <w:sz w:val="20"/>
          <w:szCs w:val="20"/>
        </w:rPr>
        <w:t xml:space="preserve"> savotišku protestu prieš sistemą, iš kurios neįmanoma ištrūkti.</w:t>
      </w:r>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r w:rsidRPr="00584FB4">
        <w:rPr>
          <w:color w:val="000000"/>
          <w:sz w:val="20"/>
          <w:szCs w:val="20"/>
        </w:rPr>
        <w:t xml:space="preserve">Kad lengviau ištvertų valkatos gyvenimą, pagrindinis </w:t>
      </w:r>
      <w:proofErr w:type="gramStart"/>
      <w:r w:rsidRPr="00584FB4">
        <w:rPr>
          <w:color w:val="000000"/>
          <w:sz w:val="20"/>
          <w:szCs w:val="20"/>
        </w:rPr>
        <w:t>romano</w:t>
      </w:r>
      <w:proofErr w:type="gramEnd"/>
      <w:r w:rsidRPr="00584FB4">
        <w:rPr>
          <w:color w:val="000000"/>
          <w:sz w:val="20"/>
          <w:szCs w:val="20"/>
        </w:rPr>
        <w:t xml:space="preserve"> veikėjas nuolat geria. Alkoholis – neatsiejama </w:t>
      </w:r>
      <w:proofErr w:type="gramStart"/>
      <w:r w:rsidRPr="00584FB4">
        <w:rPr>
          <w:color w:val="000000"/>
          <w:sz w:val="20"/>
          <w:szCs w:val="20"/>
        </w:rPr>
        <w:t>jo</w:t>
      </w:r>
      <w:proofErr w:type="gramEnd"/>
      <w:r w:rsidRPr="00584FB4">
        <w:rPr>
          <w:color w:val="000000"/>
          <w:sz w:val="20"/>
          <w:szCs w:val="20"/>
        </w:rPr>
        <w:t xml:space="preserve"> gyvenimo dalis. </w:t>
      </w:r>
      <w:proofErr w:type="gramStart"/>
      <w:r w:rsidRPr="00584FB4">
        <w:rPr>
          <w:color w:val="000000"/>
          <w:sz w:val="20"/>
          <w:szCs w:val="20"/>
        </w:rPr>
        <w:t>Kita vertus, sovietmečiu buvo geriama ir todėl, kad būtų galima užmiršti sistemos absurdą.</w:t>
      </w:r>
      <w:proofErr w:type="gramEnd"/>
      <w:r w:rsidRPr="00584FB4">
        <w:rPr>
          <w:color w:val="000000"/>
          <w:sz w:val="20"/>
          <w:szCs w:val="20"/>
        </w:rPr>
        <w:t xml:space="preserve"> Be to, alkoholis suartina valkataujantį inteligentą su įvairiausiais </w:t>
      </w:r>
      <w:proofErr w:type="gramStart"/>
      <w:r w:rsidRPr="00584FB4">
        <w:rPr>
          <w:color w:val="000000"/>
          <w:sz w:val="20"/>
          <w:szCs w:val="20"/>
        </w:rPr>
        <w:t>žmonėmis,</w:t>
      </w:r>
      <w:proofErr w:type="gramEnd"/>
      <w:r w:rsidRPr="00584FB4">
        <w:rPr>
          <w:color w:val="000000"/>
          <w:sz w:val="20"/>
          <w:szCs w:val="20"/>
        </w:rPr>
        <w:t xml:space="preserve"> bet apsunkina ryšius su tvarkingu pasauliu. </w:t>
      </w:r>
      <w:proofErr w:type="gramStart"/>
      <w:r w:rsidRPr="00584FB4">
        <w:rPr>
          <w:color w:val="000000"/>
          <w:sz w:val="20"/>
          <w:szCs w:val="20"/>
        </w:rPr>
        <w:t>Todėl valkatos gyvenimas kupinas chaoso, pavojingų nuotykių, nežinomybės.</w:t>
      </w:r>
      <w:proofErr w:type="gramEnd"/>
      <w:r w:rsidRPr="00584FB4">
        <w:rPr>
          <w:color w:val="000000"/>
          <w:sz w:val="20"/>
          <w:szCs w:val="20"/>
        </w:rPr>
        <w:t xml:space="preserve"> Vienos pačių žiauriausių romano vietų – </w:t>
      </w:r>
      <w:proofErr w:type="gramStart"/>
      <w:r w:rsidRPr="00584FB4">
        <w:rPr>
          <w:color w:val="000000"/>
          <w:sz w:val="20"/>
          <w:szCs w:val="20"/>
        </w:rPr>
        <w:t>gydymo(</w:t>
      </w:r>
      <w:proofErr w:type="gramEnd"/>
      <w:r w:rsidRPr="00584FB4">
        <w:rPr>
          <w:color w:val="000000"/>
          <w:sz w:val="20"/>
          <w:szCs w:val="20"/>
        </w:rPr>
        <w:t xml:space="preserve">si) nuo alkoholizmo scenos tiek psichiatrinėje ligoninėje, tiek vadinamajame girtuoklių kalėjime. </w:t>
      </w:r>
      <w:proofErr w:type="gramStart"/>
      <w:r w:rsidRPr="00584FB4">
        <w:rPr>
          <w:color w:val="000000"/>
          <w:sz w:val="20"/>
          <w:szCs w:val="20"/>
        </w:rPr>
        <w:t>Tačiau visų pirma</w:t>
      </w:r>
      <w:r w:rsidRPr="00584FB4">
        <w:rPr>
          <w:rStyle w:val="apple-converted-space"/>
          <w:color w:val="000000"/>
          <w:sz w:val="20"/>
          <w:szCs w:val="20"/>
        </w:rPr>
        <w:t> </w:t>
      </w:r>
      <w:r w:rsidRPr="00584FB4">
        <w:rPr>
          <w:rStyle w:val="Grietas"/>
          <w:color w:val="000000"/>
          <w:sz w:val="20"/>
          <w:szCs w:val="20"/>
        </w:rPr>
        <w:t>toks gyvenimas suteikia beribę laisvę, išvaduoja iš sistemos gniaužtų.</w:t>
      </w:r>
      <w:proofErr w:type="gramEnd"/>
      <w:r w:rsidRPr="00584FB4">
        <w:rPr>
          <w:rStyle w:val="apple-converted-space"/>
          <w:color w:val="000000"/>
          <w:sz w:val="20"/>
          <w:szCs w:val="20"/>
        </w:rPr>
        <w:t> </w:t>
      </w:r>
      <w:r w:rsidRPr="00584FB4">
        <w:rPr>
          <w:color w:val="000000"/>
          <w:sz w:val="20"/>
          <w:szCs w:val="20"/>
        </w:rPr>
        <w:t>Deja,</w:t>
      </w:r>
      <w:r w:rsidRPr="00584FB4">
        <w:rPr>
          <w:rStyle w:val="apple-converted-space"/>
          <w:color w:val="000000"/>
          <w:sz w:val="20"/>
          <w:szCs w:val="20"/>
        </w:rPr>
        <w:t> </w:t>
      </w:r>
      <w:proofErr w:type="gramStart"/>
      <w:r w:rsidRPr="00584FB4">
        <w:rPr>
          <w:rStyle w:val="Grietas"/>
          <w:color w:val="000000"/>
          <w:sz w:val="20"/>
          <w:szCs w:val="20"/>
        </w:rPr>
        <w:t>romano</w:t>
      </w:r>
      <w:proofErr w:type="gramEnd"/>
      <w:r w:rsidRPr="00584FB4">
        <w:rPr>
          <w:rStyle w:val="Grietas"/>
          <w:color w:val="000000"/>
          <w:sz w:val="20"/>
          <w:szCs w:val="20"/>
        </w:rPr>
        <w:t xml:space="preserve"> protagonistas – silpnavalis žmogus, neprisiimantis atsakomybės, vengiantis įsipareigoti, todėl artimesnių santykių su aplinkiniais neužmezga.</w:t>
      </w:r>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Meilės tema</w:t>
      </w:r>
      <w:r w:rsidRPr="00584FB4">
        <w:rPr>
          <w:rStyle w:val="apple-converted-space"/>
          <w:color w:val="000000"/>
          <w:sz w:val="20"/>
          <w:szCs w:val="20"/>
        </w:rPr>
        <w:t> </w:t>
      </w:r>
      <w:r w:rsidRPr="00584FB4">
        <w:rPr>
          <w:color w:val="000000"/>
          <w:sz w:val="20"/>
          <w:szCs w:val="20"/>
        </w:rPr>
        <w:t>romane „Tūla“.</w:t>
      </w:r>
      <w:proofErr w:type="gramEnd"/>
      <w:r w:rsidRPr="00584FB4">
        <w:rPr>
          <w:rStyle w:val="apple-converted-space"/>
          <w:color w:val="000000"/>
          <w:sz w:val="20"/>
          <w:szCs w:val="20"/>
        </w:rPr>
        <w:t> </w:t>
      </w:r>
      <w:r w:rsidRPr="00584FB4">
        <w:rPr>
          <w:rStyle w:val="Grietas"/>
          <w:color w:val="000000"/>
          <w:sz w:val="20"/>
          <w:szCs w:val="20"/>
        </w:rPr>
        <w:t xml:space="preserve">Kad protagonistas nepražūsta, lemia </w:t>
      </w:r>
      <w:proofErr w:type="gramStart"/>
      <w:r w:rsidRPr="00584FB4">
        <w:rPr>
          <w:rStyle w:val="Grietas"/>
          <w:color w:val="000000"/>
          <w:sz w:val="20"/>
          <w:szCs w:val="20"/>
        </w:rPr>
        <w:t>jo</w:t>
      </w:r>
      <w:proofErr w:type="gramEnd"/>
      <w:r w:rsidRPr="00584FB4">
        <w:rPr>
          <w:rStyle w:val="Grietas"/>
          <w:color w:val="000000"/>
          <w:sz w:val="20"/>
          <w:szCs w:val="20"/>
        </w:rPr>
        <w:t xml:space="preserve"> meilė Tūlai.</w:t>
      </w:r>
      <w:r w:rsidRPr="00584FB4">
        <w:rPr>
          <w:rStyle w:val="apple-converted-space"/>
          <w:color w:val="000000"/>
          <w:sz w:val="20"/>
          <w:szCs w:val="20"/>
        </w:rPr>
        <w:t> </w:t>
      </w:r>
      <w:r w:rsidRPr="00584FB4">
        <w:rPr>
          <w:color w:val="000000"/>
          <w:sz w:val="20"/>
          <w:szCs w:val="20"/>
        </w:rPr>
        <w:t>Tūla artima pasakotojui, nes, kaip ir jis, nepritampa prie sistemos: dailininkė dirba nemėgstamą darbą žaislų fabrike, serga depresija, tėvai mėgina jai pripiršti „tvarkingą, padorų</w:t>
      </w:r>
      <w:proofErr w:type="gramStart"/>
      <w:r w:rsidRPr="00584FB4">
        <w:rPr>
          <w:color w:val="000000"/>
          <w:sz w:val="20"/>
          <w:szCs w:val="20"/>
        </w:rPr>
        <w:t>“ jaunikį</w:t>
      </w:r>
      <w:proofErr w:type="gramEnd"/>
      <w:r w:rsidRPr="00584FB4">
        <w:rPr>
          <w:color w:val="000000"/>
          <w:sz w:val="20"/>
          <w:szCs w:val="20"/>
        </w:rPr>
        <w:t xml:space="preserve">. </w:t>
      </w:r>
      <w:proofErr w:type="gramStart"/>
      <w:r w:rsidRPr="00584FB4">
        <w:rPr>
          <w:color w:val="000000"/>
          <w:sz w:val="20"/>
          <w:szCs w:val="20"/>
        </w:rPr>
        <w:t>Aplinkinis pasaulis pernelyg žiaurus trãpiai Tūlai, todėl neatsitiktinai ji pražūsta – neaiškiomis aplinkybėmis sudega pirtyje.</w:t>
      </w:r>
      <w:proofErr w:type="gramEnd"/>
      <w:r w:rsidRPr="00584FB4">
        <w:rPr>
          <w:color w:val="000000"/>
          <w:sz w:val="20"/>
          <w:szCs w:val="20"/>
        </w:rPr>
        <w:t xml:space="preserve"> </w:t>
      </w:r>
      <w:proofErr w:type="gramStart"/>
      <w:r w:rsidRPr="00584FB4">
        <w:rPr>
          <w:color w:val="000000"/>
          <w:sz w:val="20"/>
          <w:szCs w:val="20"/>
        </w:rPr>
        <w:t>Tačiau būtent ši moteris nušviečia protagonisto gyvenimą ypatinga šviesa.</w:t>
      </w:r>
      <w:proofErr w:type="gramEnd"/>
      <w:r w:rsidRPr="00584FB4">
        <w:rPr>
          <w:color w:val="000000"/>
          <w:sz w:val="20"/>
          <w:szCs w:val="20"/>
        </w:rPr>
        <w:t xml:space="preserve"> Jie atsitiktinai susitinka kavinėje, bet iš karto pajunta sielų artumą: „Buvom tik kažkur pasimetę... Dabar štai susiradom – pasakė ji užėjusiam broliui</w:t>
      </w:r>
      <w:proofErr w:type="gramStart"/>
      <w:r w:rsidRPr="00584FB4">
        <w:rPr>
          <w:color w:val="000000"/>
          <w:sz w:val="20"/>
          <w:szCs w:val="20"/>
        </w:rPr>
        <w:t>.“</w:t>
      </w:r>
      <w:proofErr w:type="gramEnd"/>
      <w:r w:rsidRPr="00584FB4">
        <w:rPr>
          <w:color w:val="000000"/>
          <w:sz w:val="20"/>
          <w:szCs w:val="20"/>
        </w:rPr>
        <w:t xml:space="preserve"> Pats pasakotojas pripažįsta, kad ši moteris jam ypatinga: „Juk tai ji privertė mane atsispirti kojom nuo dumblino dugno, pasipurtyti ir bent apsidairyti aplinkui</w:t>
      </w:r>
      <w:proofErr w:type="gramStart"/>
      <w:r w:rsidRPr="00584FB4">
        <w:rPr>
          <w:color w:val="000000"/>
          <w:sz w:val="20"/>
          <w:szCs w:val="20"/>
        </w:rPr>
        <w:t>.“</w:t>
      </w:r>
      <w:proofErr w:type="gramEnd"/>
      <w:r w:rsidRPr="00584FB4">
        <w:rPr>
          <w:color w:val="000000"/>
          <w:sz w:val="20"/>
          <w:szCs w:val="20"/>
        </w:rPr>
        <w:t xml:space="preserve"> Jie bendrauja tik savaitę, tačiau</w:t>
      </w:r>
      <w:r w:rsidRPr="00584FB4">
        <w:rPr>
          <w:rStyle w:val="apple-converted-space"/>
          <w:color w:val="000000"/>
          <w:sz w:val="20"/>
          <w:szCs w:val="20"/>
        </w:rPr>
        <w:t> </w:t>
      </w:r>
      <w:r w:rsidRPr="00584FB4">
        <w:rPr>
          <w:rStyle w:val="Grietas"/>
          <w:color w:val="000000"/>
          <w:sz w:val="20"/>
          <w:szCs w:val="20"/>
        </w:rPr>
        <w:t xml:space="preserve">prisiminimai apie Tūlą yra vertingiausia valkatos gyvenimo </w:t>
      </w:r>
      <w:proofErr w:type="gramStart"/>
      <w:r w:rsidRPr="00584FB4">
        <w:rPr>
          <w:rStyle w:val="Grietas"/>
          <w:color w:val="000000"/>
          <w:sz w:val="20"/>
          <w:szCs w:val="20"/>
        </w:rPr>
        <w:t>dalis</w:t>
      </w:r>
      <w:proofErr w:type="gramEnd"/>
      <w:r w:rsidRPr="00584FB4">
        <w:rPr>
          <w:rStyle w:val="Grietas"/>
          <w:color w:val="000000"/>
          <w:sz w:val="20"/>
          <w:szCs w:val="20"/>
        </w:rPr>
        <w:t>.</w:t>
      </w:r>
      <w:r w:rsidRPr="00584FB4">
        <w:rPr>
          <w:rStyle w:val="apple-converted-space"/>
          <w:color w:val="000000"/>
          <w:sz w:val="20"/>
          <w:szCs w:val="20"/>
        </w:rPr>
        <w:t> </w:t>
      </w:r>
      <w:r w:rsidRPr="00584FB4">
        <w:rPr>
          <w:color w:val="000000"/>
          <w:sz w:val="20"/>
          <w:szCs w:val="20"/>
        </w:rPr>
        <w:t xml:space="preserve">Pasakotojas nesusitaiko su Tūlos nebūtimi </w:t>
      </w:r>
      <w:proofErr w:type="gramStart"/>
      <w:r w:rsidRPr="00584FB4">
        <w:rPr>
          <w:color w:val="000000"/>
          <w:sz w:val="20"/>
          <w:szCs w:val="20"/>
        </w:rPr>
        <w:t>dėl</w:t>
      </w:r>
      <w:proofErr w:type="gramEnd"/>
      <w:r w:rsidRPr="00584FB4">
        <w:rPr>
          <w:color w:val="000000"/>
          <w:sz w:val="20"/>
          <w:szCs w:val="20"/>
        </w:rPr>
        <w:t xml:space="preserve"> kelių priežasčių. Pirma, tai gražiausia, kas buvo jo gyvenime, antra, kadangi laikas prisiminimus tik pagražina, tai romantizuotas, poetizuotas Tūlos paveikslas pasiekia pasakotoją įvairiais pavidalais – kadangi ji jam beveik nereali, tapusi tik prisiminimu, vos ne mitine būtybe, protagonistui mylimoji „vaidenasi“ visokiais pavidalais: vilnele, driežu, Vilniaus senamiesčio namo detale.</w:t>
      </w:r>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color w:val="000000"/>
          <w:sz w:val="20"/>
          <w:szCs w:val="20"/>
        </w:rPr>
        <w:t>Bene įspūdingiausia meilės scena romane – varnalėšų naktis, Tūlos ir pasakotojo atsitiktinis susitikimas po septynerių metų.</w:t>
      </w:r>
      <w:proofErr w:type="gramEnd"/>
      <w:r w:rsidRPr="00584FB4">
        <w:rPr>
          <w:color w:val="000000"/>
          <w:sz w:val="20"/>
          <w:szCs w:val="20"/>
        </w:rPr>
        <w:t xml:space="preserve"> Žemiška aistra, kuriai pasiduoda abu įsimylėjėliai, nors susijusi su purvu, Užupio sąvartynu, tačiau </w:t>
      </w:r>
      <w:proofErr w:type="gramStart"/>
      <w:r w:rsidRPr="00584FB4">
        <w:rPr>
          <w:color w:val="000000"/>
          <w:sz w:val="20"/>
          <w:szCs w:val="20"/>
        </w:rPr>
        <w:t>tampa</w:t>
      </w:r>
      <w:proofErr w:type="gramEnd"/>
      <w:r w:rsidRPr="00584FB4">
        <w:rPr>
          <w:color w:val="000000"/>
          <w:sz w:val="20"/>
          <w:szCs w:val="20"/>
        </w:rPr>
        <w:t xml:space="preserve"> priežastimi matyti gražesnį pasaulį (ne veltui Tūla kalba apie apsivalymą; kita vertus, purvą, besimaišantį su versme, galima traktuoti kaip biblinį tvaną, kuris nuskaidrina jųdviejų pasaulį). </w:t>
      </w:r>
      <w:proofErr w:type="gramStart"/>
      <w:r w:rsidRPr="00584FB4">
        <w:rPr>
          <w:color w:val="000000"/>
          <w:sz w:val="20"/>
          <w:szCs w:val="20"/>
        </w:rPr>
        <w:t>Tuo tarpu tikram įsimylėjėlių jausmui priešinamas stereotipinis gyvenimas, kur žmonės įvardijami kaip šešėliai, kur gyvenama pagal griežtus kanonus, taisykles.</w:t>
      </w:r>
      <w:proofErr w:type="gramEnd"/>
      <w:r w:rsidRPr="00584FB4">
        <w:rPr>
          <w:color w:val="000000"/>
          <w:sz w:val="20"/>
          <w:szCs w:val="20"/>
        </w:rPr>
        <w:t xml:space="preserve"> </w:t>
      </w:r>
      <w:proofErr w:type="gramStart"/>
      <w:r w:rsidRPr="00584FB4">
        <w:rPr>
          <w:color w:val="000000"/>
          <w:sz w:val="20"/>
          <w:szCs w:val="20"/>
        </w:rPr>
        <w:t>Tik meilė sutaurina individo egzistenciją.</w:t>
      </w:r>
      <w:proofErr w:type="gramEnd"/>
      <w:r w:rsidRPr="00584FB4">
        <w:rPr>
          <w:color w:val="000000"/>
          <w:sz w:val="20"/>
          <w:szCs w:val="20"/>
        </w:rPr>
        <w:t xml:space="preserve"> </w:t>
      </w:r>
      <w:proofErr w:type="gramStart"/>
      <w:r w:rsidRPr="00584FB4">
        <w:rPr>
          <w:color w:val="000000"/>
          <w:sz w:val="20"/>
          <w:szCs w:val="20"/>
        </w:rPr>
        <w:t>Versmė, ištryškusi iš po įsimylėjėlių kūnų, skelbia gyvybingumą, apsivalymą, jausmų stiprumą, tikrumą.</w:t>
      </w:r>
      <w:proofErr w:type="gramEnd"/>
      <w:r w:rsidRPr="00584FB4">
        <w:rPr>
          <w:color w:val="000000"/>
          <w:sz w:val="20"/>
          <w:szCs w:val="20"/>
        </w:rPr>
        <w:t xml:space="preserve"> </w:t>
      </w:r>
      <w:proofErr w:type="gramStart"/>
      <w:r w:rsidRPr="00584FB4">
        <w:rPr>
          <w:color w:val="000000"/>
          <w:sz w:val="20"/>
          <w:szCs w:val="20"/>
        </w:rPr>
        <w:t>Voliojimasis purve ir versmės atsivėrimas reiškia žemiškos, kūniškos meilės virtimą dvasine meile, neužmirštamu, itin retai pasitaikančiu ryšiu.</w:t>
      </w:r>
      <w:proofErr w:type="gramEnd"/>
    </w:p>
    <w:p w:rsidR="006B7A8F" w:rsidRPr="00584FB4" w:rsidRDefault="006B7A8F" w:rsidP="006B7A8F">
      <w:pPr>
        <w:pStyle w:val="prastasistinklapis"/>
        <w:shd w:val="clear" w:color="auto" w:fill="FFFFFF"/>
        <w:spacing w:before="180" w:beforeAutospacing="0" w:after="180" w:afterAutospacing="0"/>
        <w:contextualSpacing/>
        <w:jc w:val="both"/>
        <w:rPr>
          <w:color w:val="000000"/>
          <w:sz w:val="20"/>
          <w:szCs w:val="20"/>
        </w:rPr>
      </w:pPr>
      <w:proofErr w:type="gramStart"/>
      <w:r w:rsidRPr="00584FB4">
        <w:rPr>
          <w:rStyle w:val="Grietas"/>
          <w:color w:val="000000"/>
          <w:sz w:val="20"/>
          <w:szCs w:val="20"/>
        </w:rPr>
        <w:t>Apibendrinimas.</w:t>
      </w:r>
      <w:proofErr w:type="gramEnd"/>
      <w:r w:rsidRPr="00584FB4">
        <w:rPr>
          <w:rStyle w:val="apple-converted-space"/>
          <w:color w:val="000000"/>
          <w:sz w:val="20"/>
          <w:szCs w:val="20"/>
        </w:rPr>
        <w:t> </w:t>
      </w:r>
      <w:r w:rsidRPr="00584FB4">
        <w:rPr>
          <w:color w:val="000000"/>
          <w:sz w:val="20"/>
          <w:szCs w:val="20"/>
        </w:rPr>
        <w:t xml:space="preserve">Nors valkatavimas – </w:t>
      </w:r>
      <w:proofErr w:type="gramStart"/>
      <w:r w:rsidRPr="00584FB4">
        <w:rPr>
          <w:color w:val="000000"/>
          <w:sz w:val="20"/>
          <w:szCs w:val="20"/>
        </w:rPr>
        <w:t>tai</w:t>
      </w:r>
      <w:proofErr w:type="gramEnd"/>
      <w:r w:rsidRPr="00584FB4">
        <w:rPr>
          <w:color w:val="000000"/>
          <w:sz w:val="20"/>
          <w:szCs w:val="20"/>
        </w:rPr>
        <w:t xml:space="preserve"> protesto forma prieš totalitarinę sistemą, tačiau bohemiečio gyvenimas turi ir pranašumų, ir trūkumų: jis visiškai išlaisvina individą nuo pareigų sociumui, tačiau neleidžia užmegzti ilgalaikių ryšių su aplinkiniais žmonėmis, trukdo įsipareigoti mylimam žmogui.</w:t>
      </w:r>
      <w:r w:rsidRPr="00584FB4">
        <w:rPr>
          <w:rStyle w:val="apple-converted-space"/>
          <w:color w:val="000000"/>
          <w:sz w:val="20"/>
          <w:szCs w:val="20"/>
        </w:rPr>
        <w:t> </w:t>
      </w:r>
      <w:proofErr w:type="gramStart"/>
      <w:r w:rsidRPr="00584FB4">
        <w:rPr>
          <w:rStyle w:val="Grietas"/>
          <w:color w:val="000000"/>
          <w:sz w:val="20"/>
          <w:szCs w:val="20"/>
        </w:rPr>
        <w:t>Net meilė neišvaduoja pasakotojo nuo chaotiško gyvenimo.</w:t>
      </w:r>
      <w:proofErr w:type="gramEnd"/>
      <w:r w:rsidRPr="00584FB4">
        <w:rPr>
          <w:rStyle w:val="Grietas"/>
          <w:color w:val="000000"/>
          <w:sz w:val="20"/>
          <w:szCs w:val="20"/>
        </w:rPr>
        <w:t xml:space="preserve"> O pats autorius mylimam žmogui sugebėjo įsipareigoti, todėl pakeitė savo, bohemiečio, likimą.</w:t>
      </w:r>
    </w:p>
    <w:p w:rsidR="006B7A8F" w:rsidRPr="00584FB4" w:rsidRDefault="006B7A8F" w:rsidP="006B7A8F">
      <w:pPr>
        <w:spacing w:line="240" w:lineRule="auto"/>
        <w:contextualSpacing/>
        <w:jc w:val="both"/>
        <w:rPr>
          <w:rFonts w:ascii="Times New Roman" w:hAnsi="Times New Roman" w:cs="Times New Roman"/>
          <w:b/>
          <w:sz w:val="20"/>
          <w:szCs w:val="20"/>
        </w:rPr>
      </w:pPr>
    </w:p>
    <w:p w:rsidR="006B7A8F" w:rsidRPr="00584FB4" w:rsidRDefault="006B7A8F" w:rsidP="006B7A8F">
      <w:pPr>
        <w:spacing w:line="240" w:lineRule="auto"/>
        <w:contextualSpacing/>
        <w:jc w:val="both"/>
        <w:rPr>
          <w:rFonts w:ascii="Times New Roman" w:hAnsi="Times New Roman" w:cs="Times New Roman"/>
          <w:b/>
          <w:sz w:val="20"/>
          <w:szCs w:val="20"/>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Default="006B7A8F" w:rsidP="006B7A8F">
      <w:pPr>
        <w:spacing w:line="240" w:lineRule="auto"/>
        <w:contextualSpacing/>
        <w:jc w:val="both"/>
        <w:rPr>
          <w:rFonts w:ascii="Times New Roman" w:hAnsi="Times New Roman" w:cs="Times New Roman"/>
          <w:b/>
        </w:rPr>
      </w:pPr>
    </w:p>
    <w:p w:rsidR="006B7A8F" w:rsidRPr="00715277" w:rsidRDefault="006B7A8F" w:rsidP="006B7A8F">
      <w:pPr>
        <w:pStyle w:val="Antrat3"/>
        <w:pBdr>
          <w:top w:val="single" w:sz="6" w:space="20" w:color="E8EAEE"/>
        </w:pBdr>
        <w:shd w:val="clear" w:color="auto" w:fill="FFFFFF"/>
        <w:spacing w:before="0" w:beforeAutospacing="0" w:after="0" w:afterAutospacing="0"/>
        <w:contextualSpacing/>
        <w:jc w:val="both"/>
        <w:rPr>
          <w:color w:val="383E47"/>
          <w:sz w:val="22"/>
          <w:szCs w:val="22"/>
        </w:rPr>
      </w:pPr>
      <w:r w:rsidRPr="00715277">
        <w:rPr>
          <w:color w:val="383E47"/>
          <w:sz w:val="22"/>
          <w:szCs w:val="22"/>
        </w:rPr>
        <w:lastRenderedPageBreak/>
        <w:t>J. Biliūnas – lyrinės prozos pradininkas</w:t>
      </w:r>
    </w:p>
    <w:p w:rsidR="006B7A8F" w:rsidRPr="00715277" w:rsidRDefault="006B7A8F" w:rsidP="006B7A8F">
      <w:pPr>
        <w:pStyle w:val="prastasistinklapis"/>
        <w:shd w:val="clear" w:color="auto" w:fill="FFFFFF"/>
        <w:spacing w:before="180" w:beforeAutospacing="0" w:after="180" w:afterAutospacing="0"/>
        <w:contextualSpacing/>
        <w:jc w:val="both"/>
        <w:rPr>
          <w:color w:val="000000"/>
          <w:sz w:val="20"/>
          <w:szCs w:val="20"/>
        </w:rPr>
      </w:pPr>
      <w:r w:rsidRPr="00715277">
        <w:rPr>
          <w:color w:val="000000"/>
          <w:sz w:val="20"/>
          <w:szCs w:val="20"/>
        </w:rPr>
        <w:t>Jonas Biliūnas (1879–1907) –</w:t>
      </w:r>
      <w:r w:rsidRPr="00715277">
        <w:rPr>
          <w:rStyle w:val="apple-converted-space"/>
          <w:color w:val="000000"/>
          <w:sz w:val="20"/>
          <w:szCs w:val="20"/>
        </w:rPr>
        <w:t> </w:t>
      </w:r>
      <w:r w:rsidRPr="00715277">
        <w:rPr>
          <w:rStyle w:val="Grietas"/>
          <w:color w:val="000000"/>
          <w:sz w:val="20"/>
          <w:szCs w:val="20"/>
        </w:rPr>
        <w:t>XX a. pradžios rašytojas, realizmo atstovas.</w:t>
      </w:r>
      <w:r w:rsidRPr="00715277">
        <w:rPr>
          <w:rStyle w:val="apple-converted-space"/>
          <w:color w:val="000000"/>
          <w:sz w:val="20"/>
          <w:szCs w:val="20"/>
        </w:rPr>
        <w:t> </w:t>
      </w:r>
      <w:proofErr w:type="gramStart"/>
      <w:r w:rsidRPr="00715277">
        <w:rPr>
          <w:color w:val="000000"/>
          <w:sz w:val="20"/>
          <w:szCs w:val="20"/>
        </w:rPr>
        <w:t>Nuo vaikystės tėvai jį auklėjo pagal krikščionišką pasaulėjautą, tikėjosi, kad bus kunigas.</w:t>
      </w:r>
      <w:proofErr w:type="gramEnd"/>
      <w:r w:rsidRPr="00715277">
        <w:rPr>
          <w:color w:val="000000"/>
          <w:sz w:val="20"/>
          <w:szCs w:val="20"/>
        </w:rPr>
        <w:t xml:space="preserve"> Nepaklusęs tėvų valiai, be to, jiems anksti mirus, J. Biliūnas pragyveno iš privačių pamokų ir baigė Liepojos gimnaziją, kurioje subūrė slaptą lietuvių moksleivių lavinimosi (lietuvių kultūros puoselėjimo) draugiją, tapo socialdemokratinio judėjimo atstovu. Vėliau iš Dorpato (dabar Tartu) universiteto, kuriame mokėsi medicinos, būsimas rašytojas </w:t>
      </w:r>
      <w:proofErr w:type="gramStart"/>
      <w:r w:rsidRPr="00715277">
        <w:rPr>
          <w:color w:val="000000"/>
          <w:sz w:val="20"/>
          <w:szCs w:val="20"/>
        </w:rPr>
        <w:t>dėl</w:t>
      </w:r>
      <w:proofErr w:type="gramEnd"/>
      <w:r w:rsidRPr="00715277">
        <w:rPr>
          <w:color w:val="000000"/>
          <w:sz w:val="20"/>
          <w:szCs w:val="20"/>
        </w:rPr>
        <w:t xml:space="preserve"> revoliucinės veiklos buvo pašalintas. Susipažinęs su būsimąja žmona Julija Janulaityte, J. Biliūnas rašė straipsnius, </w:t>
      </w:r>
      <w:proofErr w:type="gramStart"/>
      <w:r w:rsidRPr="00715277">
        <w:rPr>
          <w:color w:val="000000"/>
          <w:sz w:val="20"/>
          <w:szCs w:val="20"/>
        </w:rPr>
        <w:t>kūrė</w:t>
      </w:r>
      <w:proofErr w:type="gramEnd"/>
      <w:r w:rsidRPr="00715277">
        <w:rPr>
          <w:color w:val="000000"/>
          <w:sz w:val="20"/>
          <w:szCs w:val="20"/>
        </w:rPr>
        <w:t xml:space="preserve"> eilėraščius, vertėsi iš privačių pamokų. </w:t>
      </w:r>
      <w:proofErr w:type="gramStart"/>
      <w:r w:rsidRPr="00715277">
        <w:rPr>
          <w:color w:val="000000"/>
          <w:sz w:val="20"/>
          <w:szCs w:val="20"/>
        </w:rPr>
        <w:t>Vakarų Europos (Leipcigo ir Ciuricho) universitetuose J. Biliūnas studijavo literatūrą, sukūrė pirmąsias noveles.</w:t>
      </w:r>
      <w:proofErr w:type="gramEnd"/>
      <w:r w:rsidRPr="00715277">
        <w:rPr>
          <w:color w:val="000000"/>
          <w:sz w:val="20"/>
          <w:szCs w:val="20"/>
        </w:rPr>
        <w:t xml:space="preserve"> Lietuvoje ir Lenkijoje gydydamasis džiovą, rašytojas atsiribojo nuo daugelio darbų, bet įtemptai </w:t>
      </w:r>
      <w:proofErr w:type="gramStart"/>
      <w:r w:rsidRPr="00715277">
        <w:rPr>
          <w:color w:val="000000"/>
          <w:sz w:val="20"/>
          <w:szCs w:val="20"/>
        </w:rPr>
        <w:t>kūrė</w:t>
      </w:r>
      <w:proofErr w:type="gramEnd"/>
      <w:r w:rsidRPr="00715277">
        <w:rPr>
          <w:color w:val="000000"/>
          <w:sz w:val="20"/>
          <w:szCs w:val="20"/>
        </w:rPr>
        <w:t xml:space="preserve"> ir išleido pirmąsias knygeles. </w:t>
      </w:r>
      <w:proofErr w:type="gramStart"/>
      <w:r w:rsidRPr="00715277">
        <w:rPr>
          <w:color w:val="000000"/>
          <w:sz w:val="20"/>
          <w:szCs w:val="20"/>
        </w:rPr>
        <w:t>Maži honorarai, skolos ir alinanti liga sekino rašytoją, kuriuo rūpinosi žmona.</w:t>
      </w:r>
      <w:proofErr w:type="gramEnd"/>
      <w:r w:rsidRPr="00715277">
        <w:rPr>
          <w:color w:val="000000"/>
          <w:sz w:val="20"/>
          <w:szCs w:val="20"/>
        </w:rPr>
        <w:t xml:space="preserve"> </w:t>
      </w:r>
      <w:proofErr w:type="gramStart"/>
      <w:r w:rsidRPr="00715277">
        <w:rPr>
          <w:color w:val="000000"/>
          <w:sz w:val="20"/>
          <w:szCs w:val="20"/>
        </w:rPr>
        <w:t>Likus kelioms savaitėms iki mirties, J. Biliūnas laiške teigė, kad „brangiausias ir švenčiausias daiktas žmogui yra Tikėjimas.</w:t>
      </w:r>
      <w:proofErr w:type="gramEnd"/>
      <w:r w:rsidRPr="00715277">
        <w:rPr>
          <w:color w:val="000000"/>
          <w:sz w:val="20"/>
          <w:szCs w:val="20"/>
        </w:rPr>
        <w:t xml:space="preserve"> </w:t>
      </w:r>
      <w:proofErr w:type="gramStart"/>
      <w:r w:rsidRPr="00715277">
        <w:rPr>
          <w:color w:val="000000"/>
          <w:sz w:val="20"/>
          <w:szCs w:val="20"/>
        </w:rPr>
        <w:t>Jisai tik žmogų nuramina ir laimingą padaro“.Aptaręs realizmui būdingus bruožus, J. Biliūnas</w:t>
      </w:r>
      <w:r w:rsidRPr="00715277">
        <w:rPr>
          <w:rStyle w:val="apple-converted-space"/>
          <w:color w:val="000000"/>
          <w:sz w:val="20"/>
          <w:szCs w:val="20"/>
        </w:rPr>
        <w:t> </w:t>
      </w:r>
      <w:r w:rsidRPr="00715277">
        <w:rPr>
          <w:rStyle w:val="Grietas"/>
          <w:color w:val="000000"/>
          <w:sz w:val="20"/>
          <w:szCs w:val="20"/>
        </w:rPr>
        <w:t>atsisakė</w:t>
      </w:r>
      <w:r w:rsidRPr="00715277">
        <w:rPr>
          <w:rStyle w:val="apple-converted-space"/>
          <w:color w:val="000000"/>
          <w:sz w:val="20"/>
          <w:szCs w:val="20"/>
        </w:rPr>
        <w:t> </w:t>
      </w:r>
      <w:r w:rsidRPr="00715277">
        <w:rPr>
          <w:color w:val="000000"/>
          <w:sz w:val="20"/>
          <w:szCs w:val="20"/>
        </w:rPr>
        <w:t>šiai meno krypčiai būdingo</w:t>
      </w:r>
      <w:r w:rsidRPr="00715277">
        <w:rPr>
          <w:rStyle w:val="apple-converted-space"/>
          <w:color w:val="000000"/>
          <w:sz w:val="20"/>
          <w:szCs w:val="20"/>
        </w:rPr>
        <w:t> </w:t>
      </w:r>
      <w:r w:rsidRPr="00715277">
        <w:rPr>
          <w:rStyle w:val="Grietas"/>
          <w:color w:val="000000"/>
          <w:sz w:val="20"/>
          <w:szCs w:val="20"/>
        </w:rPr>
        <w:t>moralizavimo, išsamių aprašymų</w:t>
      </w:r>
      <w:r w:rsidRPr="00715277">
        <w:rPr>
          <w:rStyle w:val="apple-converted-space"/>
          <w:color w:val="000000"/>
          <w:sz w:val="20"/>
          <w:szCs w:val="20"/>
        </w:rPr>
        <w:t> </w:t>
      </w:r>
      <w:r w:rsidRPr="00715277">
        <w:rPr>
          <w:color w:val="000000"/>
          <w:sz w:val="20"/>
          <w:szCs w:val="20"/>
        </w:rPr>
        <w:t>ir</w:t>
      </w:r>
      <w:r w:rsidRPr="00715277">
        <w:rPr>
          <w:rStyle w:val="Grietas"/>
          <w:color w:val="000000"/>
          <w:sz w:val="20"/>
          <w:szCs w:val="20"/>
        </w:rPr>
        <w:t>orientavosi į žmogaus moralės, filosofijos bei psichologijos analizę.</w:t>
      </w:r>
      <w:proofErr w:type="gramEnd"/>
      <w:r w:rsidRPr="00715277">
        <w:rPr>
          <w:rStyle w:val="apple-converted-space"/>
          <w:color w:val="000000"/>
          <w:sz w:val="20"/>
          <w:szCs w:val="20"/>
        </w:rPr>
        <w:t> </w:t>
      </w:r>
      <w:proofErr w:type="gramStart"/>
      <w:r w:rsidRPr="00715277">
        <w:rPr>
          <w:color w:val="000000"/>
          <w:sz w:val="20"/>
          <w:szCs w:val="20"/>
        </w:rPr>
        <w:t>Lakonišku aprašymu rašytojas koncentravosi į autobiografišką, subjektyvų (kalbama pirmuoju asmeniu) pasakojimą, kuriame perteikiami intymesni išgyvenimai.</w:t>
      </w:r>
      <w:proofErr w:type="gramEnd"/>
      <w:r w:rsidRPr="00715277">
        <w:rPr>
          <w:color w:val="000000"/>
          <w:sz w:val="20"/>
          <w:szCs w:val="20"/>
        </w:rPr>
        <w:t xml:space="preserve"> </w:t>
      </w:r>
      <w:proofErr w:type="gramStart"/>
      <w:r w:rsidRPr="00715277">
        <w:rPr>
          <w:color w:val="000000"/>
          <w:sz w:val="20"/>
          <w:szCs w:val="20"/>
        </w:rPr>
        <w:t>Kūrinių veikėjas yra pasakotojas, o ne iš šalies įvykius stebintis asmuo.</w:t>
      </w:r>
      <w:proofErr w:type="gramEnd"/>
      <w:r w:rsidRPr="00715277">
        <w:rPr>
          <w:color w:val="000000"/>
          <w:sz w:val="20"/>
          <w:szCs w:val="20"/>
        </w:rPr>
        <w:t xml:space="preserve"> Be to, J. Biliūnas vadinamas</w:t>
      </w:r>
      <w:r w:rsidRPr="00715277">
        <w:rPr>
          <w:rStyle w:val="apple-converted-space"/>
          <w:color w:val="000000"/>
          <w:sz w:val="20"/>
          <w:szCs w:val="20"/>
        </w:rPr>
        <w:t> </w:t>
      </w:r>
      <w:r w:rsidRPr="00715277">
        <w:rPr>
          <w:rStyle w:val="Grietas"/>
          <w:color w:val="000000"/>
          <w:sz w:val="20"/>
          <w:szCs w:val="20"/>
        </w:rPr>
        <w:t>lyrinio pasakojimo lietuvių literatūroje pradininku.</w:t>
      </w:r>
      <w:r w:rsidRPr="00715277">
        <w:rPr>
          <w:rStyle w:val="apple-converted-space"/>
          <w:color w:val="000000"/>
          <w:sz w:val="20"/>
          <w:szCs w:val="20"/>
        </w:rPr>
        <w:t> </w:t>
      </w:r>
      <w:proofErr w:type="gramStart"/>
      <w:r w:rsidRPr="00715277">
        <w:rPr>
          <w:color w:val="000000"/>
          <w:sz w:val="20"/>
          <w:szCs w:val="20"/>
        </w:rPr>
        <w:t>Gilinimasis į žmogaus intymius išgyvenimus, psichologines būsenas pasakojimą padaro įtaigų ir nestatišką.</w:t>
      </w:r>
      <w:proofErr w:type="gramEnd"/>
      <w:r w:rsidRPr="00715277">
        <w:rPr>
          <w:rStyle w:val="apple-converted-space"/>
          <w:color w:val="000000"/>
          <w:sz w:val="20"/>
          <w:szCs w:val="20"/>
        </w:rPr>
        <w:t> </w:t>
      </w:r>
      <w:proofErr w:type="gramStart"/>
      <w:r w:rsidRPr="00715277">
        <w:rPr>
          <w:rStyle w:val="Grietas"/>
          <w:color w:val="000000"/>
          <w:sz w:val="20"/>
          <w:szCs w:val="20"/>
        </w:rPr>
        <w:t>Moralo nebuvimas</w:t>
      </w:r>
      <w:r w:rsidRPr="00715277">
        <w:rPr>
          <w:rStyle w:val="apple-converted-space"/>
          <w:color w:val="000000"/>
          <w:sz w:val="20"/>
          <w:szCs w:val="20"/>
        </w:rPr>
        <w:t> </w:t>
      </w:r>
      <w:r w:rsidRPr="00715277">
        <w:rPr>
          <w:color w:val="000000"/>
          <w:sz w:val="20"/>
          <w:szCs w:val="20"/>
        </w:rPr>
        <w:t>leidžia kiekvienam skaitytojui apmąstyti įvykius, pagal savo moralės principus įvertinti susiklosčiusią situaciją ir padaryti išvadas.</w:t>
      </w:r>
      <w:proofErr w:type="gramEnd"/>
    </w:p>
    <w:p w:rsidR="006B7A8F" w:rsidRPr="00715277" w:rsidRDefault="006B7A8F" w:rsidP="006B7A8F">
      <w:pPr>
        <w:pStyle w:val="Antrat3"/>
        <w:pBdr>
          <w:top w:val="single" w:sz="6" w:space="20" w:color="E8EAEE"/>
        </w:pBdr>
        <w:shd w:val="clear" w:color="auto" w:fill="FFFFFF"/>
        <w:spacing w:before="0" w:beforeAutospacing="0" w:after="0" w:afterAutospacing="0"/>
        <w:contextualSpacing/>
        <w:jc w:val="both"/>
        <w:rPr>
          <w:b w:val="0"/>
          <w:bCs w:val="0"/>
          <w:color w:val="C3CFDA"/>
          <w:sz w:val="22"/>
          <w:szCs w:val="22"/>
        </w:rPr>
      </w:pPr>
      <w:proofErr w:type="gramStart"/>
      <w:r w:rsidRPr="00715277">
        <w:rPr>
          <w:sz w:val="22"/>
          <w:szCs w:val="22"/>
        </w:rPr>
        <w:t>Skriaudos, sąžinės ir atjautos temos J. Biliūno kūryboje</w:t>
      </w:r>
      <w:r w:rsidRPr="00715277">
        <w:rPr>
          <w:b w:val="0"/>
          <w:bCs w:val="0"/>
          <w:color w:val="C3CFDA"/>
          <w:sz w:val="22"/>
          <w:szCs w:val="22"/>
        </w:rPr>
        <w:t>.</w:t>
      </w:r>
      <w:proofErr w:type="gramEnd"/>
    </w:p>
    <w:p w:rsidR="006B7A8F" w:rsidRPr="00715277" w:rsidRDefault="006B7A8F" w:rsidP="006B7A8F">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Jonas Biliūnas modernizavo realistinį pasakojimą.</w:t>
      </w:r>
      <w:proofErr w:type="gramEnd"/>
      <w:r w:rsidRPr="00715277">
        <w:rPr>
          <w:rStyle w:val="apple-converted-space"/>
          <w:color w:val="000000"/>
          <w:sz w:val="22"/>
          <w:szCs w:val="22"/>
        </w:rPr>
        <w:t> </w:t>
      </w:r>
      <w:proofErr w:type="gramStart"/>
      <w:r w:rsidRPr="00715277">
        <w:rPr>
          <w:color w:val="000000"/>
          <w:sz w:val="22"/>
          <w:szCs w:val="22"/>
        </w:rPr>
        <w:t>Kurdamas tekstą, rašytojas neatsiriboja nuo socialinių, moralinių, humanistinių ir krikščioniškų idėjų.</w:t>
      </w:r>
      <w:proofErr w:type="gramEnd"/>
      <w:r w:rsidRPr="00715277">
        <w:rPr>
          <w:color w:val="000000"/>
          <w:sz w:val="22"/>
          <w:szCs w:val="22"/>
        </w:rPr>
        <w:t xml:space="preserve"> J. Biliūno vaizduojamas žmogus nėra laisvas, bet geba priimti moralius, atsakingus sprendimus. Novelių veikėjai dažniau patys patiria skriaudą (</w:t>
      </w:r>
      <w:r w:rsidRPr="00715277">
        <w:rPr>
          <w:rStyle w:val="Grietas"/>
          <w:color w:val="000000"/>
          <w:sz w:val="22"/>
          <w:szCs w:val="22"/>
        </w:rPr>
        <w:t>novelės „Lazda“</w:t>
      </w:r>
      <w:r w:rsidRPr="00715277">
        <w:rPr>
          <w:rStyle w:val="apple-converted-space"/>
          <w:color w:val="000000"/>
          <w:sz w:val="22"/>
          <w:szCs w:val="22"/>
        </w:rPr>
        <w:t> </w:t>
      </w:r>
      <w:r w:rsidRPr="00715277">
        <w:rPr>
          <w:color w:val="000000"/>
          <w:sz w:val="22"/>
          <w:szCs w:val="22"/>
        </w:rPr>
        <w:t>veikėjas tėvas,</w:t>
      </w:r>
      <w:r w:rsidRPr="00715277">
        <w:rPr>
          <w:rStyle w:val="apple-converted-space"/>
          <w:color w:val="000000"/>
          <w:sz w:val="22"/>
          <w:szCs w:val="22"/>
        </w:rPr>
        <w:t> </w:t>
      </w:r>
      <w:r w:rsidRPr="00715277">
        <w:rPr>
          <w:rStyle w:val="Grietas"/>
          <w:color w:val="000000"/>
          <w:sz w:val="22"/>
          <w:szCs w:val="22"/>
        </w:rPr>
        <w:t>novelės „Ubagas“</w:t>
      </w:r>
      <w:r w:rsidRPr="00715277">
        <w:rPr>
          <w:rStyle w:val="apple-converted-space"/>
          <w:color w:val="000000"/>
          <w:sz w:val="22"/>
          <w:szCs w:val="22"/>
        </w:rPr>
        <w:t> </w:t>
      </w:r>
      <w:r w:rsidRPr="00715277">
        <w:rPr>
          <w:color w:val="000000"/>
          <w:sz w:val="22"/>
          <w:szCs w:val="22"/>
        </w:rPr>
        <w:t>veikėjas Petras Sabaliūnas, apysakos veikėja Juozapota), nors kartais ją padaro kitiems (</w:t>
      </w:r>
      <w:r w:rsidRPr="00715277">
        <w:rPr>
          <w:rStyle w:val="Grietas"/>
          <w:color w:val="000000"/>
          <w:sz w:val="22"/>
          <w:szCs w:val="22"/>
        </w:rPr>
        <w:t>novelės „Kliudžiau“</w:t>
      </w:r>
      <w:r w:rsidRPr="00715277">
        <w:rPr>
          <w:rStyle w:val="apple-converted-space"/>
          <w:color w:val="000000"/>
          <w:sz w:val="22"/>
          <w:szCs w:val="22"/>
        </w:rPr>
        <w:t> </w:t>
      </w:r>
      <w:r w:rsidRPr="00715277">
        <w:rPr>
          <w:color w:val="000000"/>
          <w:sz w:val="22"/>
          <w:szCs w:val="22"/>
        </w:rPr>
        <w:t>veikėjas vaikas,</w:t>
      </w:r>
      <w:r w:rsidRPr="00715277">
        <w:rPr>
          <w:rStyle w:val="apple-converted-space"/>
          <w:color w:val="000000"/>
          <w:sz w:val="22"/>
          <w:szCs w:val="22"/>
        </w:rPr>
        <w:t> </w:t>
      </w:r>
      <w:r w:rsidRPr="00715277">
        <w:rPr>
          <w:rStyle w:val="Grietas"/>
          <w:color w:val="000000"/>
          <w:sz w:val="22"/>
          <w:szCs w:val="22"/>
        </w:rPr>
        <w:t>novelės „Brisiaus galas“</w:t>
      </w:r>
      <w:r w:rsidRPr="00715277">
        <w:rPr>
          <w:rStyle w:val="apple-converted-space"/>
          <w:color w:val="000000"/>
          <w:sz w:val="22"/>
          <w:szCs w:val="22"/>
        </w:rPr>
        <w:t> </w:t>
      </w:r>
      <w:r w:rsidRPr="00715277">
        <w:rPr>
          <w:color w:val="000000"/>
          <w:sz w:val="22"/>
          <w:szCs w:val="22"/>
        </w:rPr>
        <w:t>veikėjas šeimininkas), tačiau ne neteisybė, o jos išgyvenimas yra pasakojimo pagrindas. Novelėje „</w:t>
      </w:r>
      <w:r w:rsidRPr="00715277">
        <w:rPr>
          <w:b/>
          <w:color w:val="000000"/>
          <w:sz w:val="22"/>
          <w:szCs w:val="22"/>
        </w:rPr>
        <w:t>Kliudžiau</w:t>
      </w:r>
      <w:proofErr w:type="gramStart"/>
      <w:r w:rsidRPr="00715277">
        <w:rPr>
          <w:color w:val="000000"/>
          <w:sz w:val="22"/>
          <w:szCs w:val="22"/>
        </w:rPr>
        <w:t>“ vaizduojama</w:t>
      </w:r>
      <w:proofErr w:type="gramEnd"/>
      <w:r w:rsidRPr="00715277">
        <w:rPr>
          <w:color w:val="000000"/>
          <w:sz w:val="22"/>
          <w:szCs w:val="22"/>
        </w:rPr>
        <w:t xml:space="preserve"> skriauda, padaryta vargšei katytei, skatina vaiko, vėliau ir suaugusio žmogaus kančią („Tai buvo vienatinis mano gyvenime šovinys. Bet laimingas: aš jį ir ligi šiolei dar tebenešioju savo krūtinėje...“). Be to, Jokūbas etiniu požiūriu patiria panašių išgyvenimų </w:t>
      </w:r>
      <w:proofErr w:type="gramStart"/>
      <w:r w:rsidRPr="00715277">
        <w:rPr>
          <w:color w:val="000000"/>
          <w:sz w:val="22"/>
          <w:szCs w:val="22"/>
        </w:rPr>
        <w:t>dėl</w:t>
      </w:r>
      <w:proofErr w:type="gramEnd"/>
      <w:r w:rsidRPr="00715277">
        <w:rPr>
          <w:color w:val="000000"/>
          <w:sz w:val="22"/>
          <w:szCs w:val="22"/>
        </w:rPr>
        <w:t xml:space="preserve"> jaunystėje įvykusios istorijos (novelė „Vagis“): nenorėdamas patirti skriaudos, saugodamas mėgstamą kumelį ir savo gyvybę, pagrindinis veikėjas nužudo vagį, išveža ir išmeta jį „paravėn“. Dėl žmogžudystės, įvykdytos ginant turtą ir saugant savo gyvybę, veikėjas gailisi visą gyvenimą: „O vienok ir dabar dažnai dažnai tas pats kirminas mano širdį griaužia. Ir nežinau dar, ką pasakys man už tą Visagalis...“ Kaltė </w:t>
      </w:r>
      <w:proofErr w:type="gramStart"/>
      <w:r w:rsidRPr="00715277">
        <w:rPr>
          <w:color w:val="000000"/>
          <w:sz w:val="22"/>
          <w:szCs w:val="22"/>
        </w:rPr>
        <w:t>dėl</w:t>
      </w:r>
      <w:proofErr w:type="gramEnd"/>
      <w:r w:rsidRPr="00715277">
        <w:rPr>
          <w:color w:val="000000"/>
          <w:sz w:val="22"/>
          <w:szCs w:val="22"/>
        </w:rPr>
        <w:t xml:space="preserve"> nužudymo ir negalėjimo prisipažinti teisėsaugai virsta nuolatine sąžinės – vidinės žmogaus teisėjos – graužatimi. Jokūbas pasirinkimo neturi, jis baudžia save moraliai ir kaip krikščionis, o skaitytojui leidžiama pasirinkti, ar smerkti Jokūbą </w:t>
      </w:r>
      <w:proofErr w:type="gramStart"/>
      <w:r w:rsidRPr="00715277">
        <w:rPr>
          <w:color w:val="000000"/>
          <w:sz w:val="22"/>
          <w:szCs w:val="22"/>
        </w:rPr>
        <w:t>dėl</w:t>
      </w:r>
      <w:proofErr w:type="gramEnd"/>
      <w:r w:rsidRPr="00715277">
        <w:rPr>
          <w:color w:val="000000"/>
          <w:sz w:val="22"/>
          <w:szCs w:val="22"/>
        </w:rPr>
        <w:t xml:space="preserve"> žmogžudystės, ar pateisinti jo poelgį, nes tai buvo savigyna. </w:t>
      </w:r>
      <w:proofErr w:type="gramStart"/>
      <w:r w:rsidRPr="00715277">
        <w:rPr>
          <w:color w:val="000000"/>
          <w:sz w:val="22"/>
          <w:szCs w:val="22"/>
        </w:rPr>
        <w:t>Humanistinis požiūris svarbus vertinant moralinius aspektus (kaltę, skriaudą), anot J. Biliūno, „kriterijus visiems mano darbams – sąžinė“.</w:t>
      </w:r>
      <w:proofErr w:type="gramEnd"/>
    </w:p>
    <w:p w:rsidR="006B7A8F" w:rsidRPr="00715277" w:rsidRDefault="006B7A8F" w:rsidP="006B7A8F">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Kaltę žmogus gali išgyventi ir nenusikaltęs.</w:t>
      </w:r>
      <w:proofErr w:type="gramEnd"/>
      <w:r w:rsidRPr="00715277">
        <w:rPr>
          <w:rStyle w:val="apple-converted-space"/>
          <w:color w:val="000000"/>
          <w:sz w:val="22"/>
          <w:szCs w:val="22"/>
        </w:rPr>
        <w:t> </w:t>
      </w:r>
      <w:r w:rsidRPr="00715277">
        <w:rPr>
          <w:color w:val="000000"/>
          <w:sz w:val="22"/>
          <w:szCs w:val="22"/>
        </w:rPr>
        <w:t>Novelės „Ubagas</w:t>
      </w:r>
      <w:proofErr w:type="gramStart"/>
      <w:r w:rsidRPr="00715277">
        <w:rPr>
          <w:color w:val="000000"/>
          <w:sz w:val="22"/>
          <w:szCs w:val="22"/>
        </w:rPr>
        <w:t>“ pasakotojas</w:t>
      </w:r>
      <w:proofErr w:type="gramEnd"/>
      <w:r w:rsidRPr="00715277">
        <w:rPr>
          <w:color w:val="000000"/>
          <w:sz w:val="22"/>
          <w:szCs w:val="22"/>
        </w:rPr>
        <w:t xml:space="preserve">, grįžęs į brolio namus, sutinka senelį, kurį anksčiau gerai pažinojo. </w:t>
      </w:r>
      <w:proofErr w:type="gramStart"/>
      <w:r w:rsidRPr="00715277">
        <w:rPr>
          <w:color w:val="000000"/>
          <w:sz w:val="22"/>
          <w:szCs w:val="22"/>
        </w:rPr>
        <w:t>Pasakotojas jaučia kaltę, kad tik duonos rieke gali padėti Petrui Sabaliūnui, kadaise vaikus medaus koriais vaišindavusiam.</w:t>
      </w:r>
      <w:proofErr w:type="gramEnd"/>
      <w:r w:rsidRPr="00715277">
        <w:rPr>
          <w:color w:val="000000"/>
          <w:sz w:val="22"/>
          <w:szCs w:val="22"/>
        </w:rPr>
        <w:t xml:space="preserve"> Beje, svarbesnis moralinis veiksnys – kaltės jutimas už netinkamą vaikų elgesį su tėvais: „Jaučiau, kad dalį amžinos vaikų kaltės ir aš savyje nešioju</w:t>
      </w:r>
      <w:proofErr w:type="gramStart"/>
      <w:r w:rsidRPr="00715277">
        <w:rPr>
          <w:color w:val="000000"/>
          <w:sz w:val="22"/>
          <w:szCs w:val="22"/>
        </w:rPr>
        <w:t>.“</w:t>
      </w:r>
      <w:proofErr w:type="gramEnd"/>
      <w:r w:rsidRPr="00715277">
        <w:rPr>
          <w:color w:val="000000"/>
          <w:sz w:val="22"/>
          <w:szCs w:val="22"/>
        </w:rPr>
        <w:t xml:space="preserve"> </w:t>
      </w:r>
      <w:proofErr w:type="gramStart"/>
      <w:r w:rsidRPr="00715277">
        <w:rPr>
          <w:color w:val="000000"/>
          <w:sz w:val="22"/>
          <w:szCs w:val="22"/>
        </w:rPr>
        <w:t>Pasakotojas prisiima kaltę už P. Sabaliūno sūnų, kuris išvarė tėvą iš namų, atsiprašo senolio, kuriam nedaug kuo gali padėti, ir būdamas jautrus įrodo, kad nėra moraliai degradavęs.</w:t>
      </w:r>
      <w:proofErr w:type="gramEnd"/>
      <w:r w:rsidRPr="00715277">
        <w:rPr>
          <w:color w:val="000000"/>
          <w:sz w:val="22"/>
          <w:szCs w:val="22"/>
        </w:rPr>
        <w:t xml:space="preserve"> </w:t>
      </w:r>
      <w:proofErr w:type="gramStart"/>
      <w:r w:rsidRPr="00715277">
        <w:rPr>
          <w:color w:val="000000"/>
          <w:sz w:val="22"/>
          <w:szCs w:val="22"/>
        </w:rPr>
        <w:t>Toks yra ir tėvas (novelė „Lazda“), kuris po baudžiavos panaikinimo priima dvaro prievaizdą Dumbraucką gyventi savo namuose.</w:t>
      </w:r>
      <w:proofErr w:type="gramEnd"/>
      <w:r w:rsidRPr="00715277">
        <w:rPr>
          <w:color w:val="000000"/>
          <w:sz w:val="22"/>
          <w:szCs w:val="22"/>
        </w:rPr>
        <w:t xml:space="preserve"> </w:t>
      </w:r>
      <w:proofErr w:type="gramStart"/>
      <w:r w:rsidRPr="00715277">
        <w:rPr>
          <w:color w:val="000000"/>
          <w:sz w:val="22"/>
          <w:szCs w:val="22"/>
        </w:rPr>
        <w:t>Po skriaudėjo išsikraustymo tėvas neleidžia vaikams deginti dovanotos obelinės lazdos, kuria kitados Dumbrauckas smarkiai sumušė tėvą.</w:t>
      </w:r>
      <w:proofErr w:type="gramEnd"/>
      <w:r w:rsidRPr="00715277">
        <w:rPr>
          <w:color w:val="000000"/>
          <w:sz w:val="22"/>
          <w:szCs w:val="22"/>
        </w:rPr>
        <w:t xml:space="preserve"> Pateisinęs buvusio prievaizdo elgesį, tėvas pagarbos moko savo vaikus: „&lt;...&gt; tegu šitoj lazda lieka tarp jūsų; į </w:t>
      </w:r>
      <w:proofErr w:type="gramStart"/>
      <w:r w:rsidRPr="00715277">
        <w:rPr>
          <w:color w:val="000000"/>
          <w:sz w:val="22"/>
          <w:szCs w:val="22"/>
        </w:rPr>
        <w:t>ją</w:t>
      </w:r>
      <w:proofErr w:type="gramEnd"/>
      <w:r w:rsidRPr="00715277">
        <w:rPr>
          <w:color w:val="000000"/>
          <w:sz w:val="22"/>
          <w:szCs w:val="22"/>
        </w:rPr>
        <w:t xml:space="preserve"> žiūrėdami, atminsite, kad ir jūsų tėvai skaudžiai buvo baudžiami. </w:t>
      </w:r>
      <w:proofErr w:type="gramStart"/>
      <w:r w:rsidRPr="00715277">
        <w:rPr>
          <w:color w:val="000000"/>
          <w:sz w:val="22"/>
          <w:szCs w:val="22"/>
        </w:rPr>
        <w:t>Atsimindami tą, nepyksite, kad ir mudu su motina jums kartais žabeliu suduodavova.</w:t>
      </w:r>
      <w:proofErr w:type="gramEnd"/>
      <w:r w:rsidRPr="00715277">
        <w:rPr>
          <w:color w:val="000000"/>
          <w:sz w:val="22"/>
          <w:szCs w:val="22"/>
        </w:rPr>
        <w:t xml:space="preserve"> Darydavova taip </w:t>
      </w:r>
      <w:proofErr w:type="gramStart"/>
      <w:r w:rsidRPr="00715277">
        <w:rPr>
          <w:color w:val="000000"/>
          <w:sz w:val="22"/>
          <w:szCs w:val="22"/>
        </w:rPr>
        <w:t>dėl</w:t>
      </w:r>
      <w:proofErr w:type="gramEnd"/>
      <w:r w:rsidRPr="00715277">
        <w:rPr>
          <w:color w:val="000000"/>
          <w:sz w:val="22"/>
          <w:szCs w:val="22"/>
        </w:rPr>
        <w:t xml:space="preserve"> jūsų pačių gero... Gal ir mus ponai baudė dėl mūsų gero</w:t>
      </w:r>
      <w:proofErr w:type="gramStart"/>
      <w:r w:rsidRPr="00715277">
        <w:rPr>
          <w:color w:val="000000"/>
          <w:sz w:val="22"/>
          <w:szCs w:val="22"/>
        </w:rPr>
        <w:t>?..</w:t>
      </w:r>
      <w:proofErr w:type="gramEnd"/>
      <w:r w:rsidRPr="00715277">
        <w:rPr>
          <w:color w:val="000000"/>
          <w:sz w:val="22"/>
          <w:szCs w:val="22"/>
        </w:rPr>
        <w:t xml:space="preserve">“ Be to, šiose novelėse svarbus ir atjautos motyvas: pasakotojas yra jautrus P. Sabaliūno likimui ir išgyvenimams, o tėvas atleidžia Dumbrauckui už skriaudą. </w:t>
      </w:r>
      <w:proofErr w:type="gramStart"/>
      <w:r w:rsidRPr="00715277">
        <w:rPr>
          <w:color w:val="000000"/>
          <w:sz w:val="22"/>
          <w:szCs w:val="22"/>
        </w:rPr>
        <w:t>Atjauta yra susijusi su gailestingumu, kito supratimu, palaikymu, kančios pasidalijimu.</w:t>
      </w:r>
      <w:proofErr w:type="gramEnd"/>
    </w:p>
    <w:p w:rsidR="003C27E5" w:rsidRPr="006B7A8F" w:rsidRDefault="006B7A8F" w:rsidP="006B7A8F">
      <w:pPr>
        <w:pStyle w:val="prastasistinklapis"/>
        <w:shd w:val="clear" w:color="auto" w:fill="FFFFFF"/>
        <w:spacing w:before="180" w:beforeAutospacing="0" w:after="180" w:afterAutospacing="0"/>
        <w:contextualSpacing/>
        <w:jc w:val="both"/>
        <w:rPr>
          <w:color w:val="000000"/>
          <w:sz w:val="22"/>
          <w:szCs w:val="22"/>
        </w:rPr>
      </w:pPr>
      <w:proofErr w:type="gramStart"/>
      <w:r w:rsidRPr="00715277">
        <w:rPr>
          <w:rStyle w:val="Grietas"/>
          <w:color w:val="000000"/>
          <w:sz w:val="22"/>
          <w:szCs w:val="22"/>
        </w:rPr>
        <w:t>Skriaudos motyvas ryškus apysakoje „Liūdna pasaka“</w:t>
      </w:r>
      <w:r w:rsidRPr="00715277">
        <w:rPr>
          <w:color w:val="000000"/>
          <w:sz w:val="22"/>
          <w:szCs w:val="22"/>
        </w:rPr>
        <w:t>, kurios pasakotojas perteikia vargšės Juozapotos išgyvenimus.</w:t>
      </w:r>
      <w:proofErr w:type="gramEnd"/>
      <w:r w:rsidRPr="00715277">
        <w:rPr>
          <w:color w:val="000000"/>
          <w:sz w:val="22"/>
          <w:szCs w:val="22"/>
        </w:rPr>
        <w:t xml:space="preserve"> Moteris per 1863 m. sukilimą neteko </w:t>
      </w:r>
      <w:proofErr w:type="gramStart"/>
      <w:r w:rsidRPr="00715277">
        <w:rPr>
          <w:color w:val="000000"/>
          <w:sz w:val="22"/>
          <w:szCs w:val="22"/>
        </w:rPr>
        <w:t>dėl</w:t>
      </w:r>
      <w:proofErr w:type="gramEnd"/>
      <w:r w:rsidRPr="00715277">
        <w:rPr>
          <w:color w:val="000000"/>
          <w:sz w:val="22"/>
          <w:szCs w:val="22"/>
        </w:rPr>
        <w:t xml:space="preserve"> socialinio teisingumo kovojusio vyro, prarado sveikatą, kūdikį, namus. Pamišusi, kampininke tapusi moteris kelias dešimtis metų ieško vyro („Ar nežinai tamsta, kur mano Petriukas</w:t>
      </w:r>
      <w:proofErr w:type="gramStart"/>
      <w:r w:rsidRPr="00715277">
        <w:rPr>
          <w:color w:val="000000"/>
          <w:sz w:val="22"/>
          <w:szCs w:val="22"/>
        </w:rPr>
        <w:t>?..</w:t>
      </w:r>
      <w:proofErr w:type="gramEnd"/>
      <w:r w:rsidRPr="00715277">
        <w:rPr>
          <w:color w:val="000000"/>
          <w:sz w:val="22"/>
          <w:szCs w:val="22"/>
        </w:rPr>
        <w:t xml:space="preserve">), bet, anot pasakotojo, nežinia: „Ar suprato pati tą savo klausimą? </w:t>
      </w:r>
      <w:proofErr w:type="gramStart"/>
      <w:r w:rsidRPr="00715277">
        <w:rPr>
          <w:color w:val="000000"/>
          <w:sz w:val="22"/>
          <w:szCs w:val="22"/>
        </w:rPr>
        <w:t>Ar atminė dar savo Petriuką?</w:t>
      </w:r>
      <w:proofErr w:type="gramEnd"/>
      <w:r w:rsidRPr="00715277">
        <w:rPr>
          <w:color w:val="000000"/>
          <w:sz w:val="22"/>
          <w:szCs w:val="22"/>
        </w:rPr>
        <w:t xml:space="preserve"> Ar tikėjosi nors numirus, jį pamatyti</w:t>
      </w:r>
      <w:proofErr w:type="gramStart"/>
      <w:r w:rsidRPr="00715277">
        <w:rPr>
          <w:color w:val="000000"/>
          <w:sz w:val="22"/>
          <w:szCs w:val="22"/>
        </w:rPr>
        <w:t>?..</w:t>
      </w:r>
      <w:proofErr w:type="gramEnd"/>
      <w:r w:rsidRPr="00715277">
        <w:rPr>
          <w:color w:val="000000"/>
          <w:sz w:val="22"/>
          <w:szCs w:val="22"/>
        </w:rPr>
        <w:t xml:space="preserve"> </w:t>
      </w:r>
      <w:proofErr w:type="gramStart"/>
      <w:r w:rsidRPr="00715277">
        <w:rPr>
          <w:color w:val="000000"/>
          <w:sz w:val="22"/>
          <w:szCs w:val="22"/>
        </w:rPr>
        <w:t>/ Vienas Dievas težino...“</w:t>
      </w:r>
      <w:proofErr w:type="gramEnd"/>
      <w:r w:rsidRPr="00715277">
        <w:rPr>
          <w:color w:val="000000"/>
          <w:sz w:val="22"/>
          <w:szCs w:val="22"/>
        </w:rPr>
        <w:t xml:space="preserve"> </w:t>
      </w:r>
      <w:proofErr w:type="gramStart"/>
      <w:r w:rsidRPr="00715277">
        <w:rPr>
          <w:color w:val="000000"/>
          <w:sz w:val="22"/>
          <w:szCs w:val="22"/>
        </w:rPr>
        <w:t>Tikra „Liūdna pasaka“, kai žmogus patiria ne tik socialinę, moralinę, bet ir egzistencinę skriaudą.</w:t>
      </w:r>
      <w:proofErr w:type="gramEnd"/>
    </w:p>
    <w:sectPr w:rsidR="003C27E5" w:rsidRPr="006B7A8F" w:rsidSect="006B7A8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EA7926"/>
    <w:multiLevelType w:val="multilevel"/>
    <w:tmpl w:val="AA54E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197468F"/>
    <w:multiLevelType w:val="multilevel"/>
    <w:tmpl w:val="4E2A1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1C643B"/>
    <w:multiLevelType w:val="multilevel"/>
    <w:tmpl w:val="D0D64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drawingGridHorizontalSpacing w:val="110"/>
  <w:displayHorizontalDrawingGridEvery w:val="2"/>
  <w:characterSpacingControl w:val="doNotCompress"/>
  <w:compat/>
  <w:rsids>
    <w:rsidRoot w:val="006B7A8F"/>
    <w:rsid w:val="003C27E5"/>
    <w:rsid w:val="006B7A8F"/>
    <w:rsid w:val="007E21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B7A8F"/>
  </w:style>
  <w:style w:type="paragraph" w:styleId="Antrat3">
    <w:name w:val="heading 3"/>
    <w:basedOn w:val="prastasis"/>
    <w:link w:val="Antrat3Diagrama"/>
    <w:uiPriority w:val="9"/>
    <w:qFormat/>
    <w:rsid w:val="006B7A8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rsid w:val="006B7A8F"/>
    <w:rPr>
      <w:rFonts w:ascii="Times New Roman" w:eastAsia="Times New Roman" w:hAnsi="Times New Roman" w:cs="Times New Roman"/>
      <w:b/>
      <w:bCs/>
      <w:sz w:val="27"/>
      <w:szCs w:val="27"/>
    </w:rPr>
  </w:style>
  <w:style w:type="paragraph" w:styleId="prastasistinklapis">
    <w:name w:val="Normal (Web)"/>
    <w:basedOn w:val="prastasis"/>
    <w:uiPriority w:val="99"/>
    <w:unhideWhenUsed/>
    <w:rsid w:val="006B7A8F"/>
    <w:pPr>
      <w:spacing w:before="100" w:beforeAutospacing="1" w:after="100" w:afterAutospacing="1" w:line="240" w:lineRule="auto"/>
    </w:pPr>
    <w:rPr>
      <w:rFonts w:ascii="Times New Roman" w:eastAsia="Times New Roman" w:hAnsi="Times New Roman" w:cs="Times New Roman"/>
      <w:sz w:val="24"/>
      <w:szCs w:val="24"/>
    </w:rPr>
  </w:style>
  <w:style w:type="character" w:styleId="Grietas">
    <w:name w:val="Strong"/>
    <w:basedOn w:val="Numatytasispastraiposriftas"/>
    <w:uiPriority w:val="22"/>
    <w:qFormat/>
    <w:rsid w:val="006B7A8F"/>
    <w:rPr>
      <w:b/>
      <w:bCs/>
    </w:rPr>
  </w:style>
  <w:style w:type="character" w:customStyle="1" w:styleId="apple-converted-space">
    <w:name w:val="apple-converted-space"/>
    <w:basedOn w:val="Numatytasispastraiposriftas"/>
    <w:rsid w:val="006B7A8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6656</Words>
  <Characters>37941</Characters>
  <Application>Microsoft Office Word</Application>
  <DocSecurity>0</DocSecurity>
  <Lines>316</Lines>
  <Paragraphs>89</Paragraphs>
  <ScaleCrop>false</ScaleCrop>
  <Company/>
  <LinksUpToDate>false</LinksUpToDate>
  <CharactersWithSpaces>44508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Norris</dc:creator>
  <cp:lastModifiedBy>Chuck Norris</cp:lastModifiedBy>
  <cp:revision>2</cp:revision>
  <dcterms:created xsi:type="dcterms:W3CDTF">2015-08-25T19:36:00Z</dcterms:created>
  <dcterms:modified xsi:type="dcterms:W3CDTF">2015-08-25T19:40:00Z</dcterms:modified>
</cp:coreProperties>
</file>