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CA" w:rsidRPr="0062526B" w:rsidRDefault="003703CA" w:rsidP="0062526B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2526B">
        <w:rPr>
          <w:rFonts w:ascii="Times New Roman" w:hAnsi="Times New Roman" w:cs="Times New Roman"/>
          <w:sz w:val="24"/>
          <w:szCs w:val="24"/>
        </w:rPr>
        <w:t xml:space="preserve">Kazys Bradūnas </w:t>
      </w:r>
    </w:p>
    <w:p w:rsidR="003703CA" w:rsidRPr="003703CA" w:rsidRDefault="003703CA" w:rsidP="003703C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703CA">
        <w:rPr>
          <w:rFonts w:ascii="Times New Roman" w:hAnsi="Times New Roman" w:cs="Times New Roman"/>
          <w:b/>
          <w:sz w:val="24"/>
          <w:szCs w:val="24"/>
        </w:rPr>
        <w:t xml:space="preserve">ODISĖJAS BUVO NEKANTRUS </w:t>
      </w:r>
    </w:p>
    <w:p w:rsidR="003703CA" w:rsidRPr="003703CA" w:rsidRDefault="003703CA" w:rsidP="003703C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03CA">
        <w:rPr>
          <w:rFonts w:ascii="Times New Roman" w:hAnsi="Times New Roman" w:cs="Times New Roman"/>
          <w:sz w:val="24"/>
          <w:szCs w:val="24"/>
        </w:rPr>
        <w:t xml:space="preserve">Odisėjas buvo nekantrus, </w:t>
      </w:r>
    </w:p>
    <w:p w:rsidR="003703CA" w:rsidRPr="003703CA" w:rsidRDefault="003703CA" w:rsidP="003703C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03CA">
        <w:rPr>
          <w:rFonts w:ascii="Times New Roman" w:hAnsi="Times New Roman" w:cs="Times New Roman"/>
          <w:sz w:val="24"/>
          <w:szCs w:val="24"/>
        </w:rPr>
        <w:t xml:space="preserve">Ir ilgiau Homeras neištvėrė – </w:t>
      </w:r>
    </w:p>
    <w:p w:rsidR="003703CA" w:rsidRPr="003703CA" w:rsidRDefault="003703CA" w:rsidP="003703C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03CA">
        <w:rPr>
          <w:rFonts w:ascii="Times New Roman" w:hAnsi="Times New Roman" w:cs="Times New Roman"/>
          <w:sz w:val="24"/>
          <w:szCs w:val="24"/>
        </w:rPr>
        <w:t xml:space="preserve">Jam atkėlė tėviškėn vartus, </w:t>
      </w:r>
    </w:p>
    <w:p w:rsidR="003703CA" w:rsidRPr="003703CA" w:rsidRDefault="003703CA" w:rsidP="003703C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03CA">
        <w:rPr>
          <w:rFonts w:ascii="Times New Roman" w:hAnsi="Times New Roman" w:cs="Times New Roman"/>
          <w:sz w:val="24"/>
          <w:szCs w:val="24"/>
        </w:rPr>
        <w:t xml:space="preserve">Kur ištroškęs kraujo atsigėrė. </w:t>
      </w:r>
    </w:p>
    <w:p w:rsidR="003703CA" w:rsidRPr="003703CA" w:rsidRDefault="003703CA" w:rsidP="003703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03CA" w:rsidRPr="003703CA" w:rsidRDefault="003703CA" w:rsidP="003703C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703CA">
        <w:rPr>
          <w:rFonts w:ascii="Times New Roman" w:hAnsi="Times New Roman" w:cs="Times New Roman"/>
          <w:sz w:val="24"/>
          <w:szCs w:val="24"/>
        </w:rPr>
        <w:t>Odisėjui</w:t>
      </w:r>
      <w:proofErr w:type="spellEnd"/>
      <w:r w:rsidRPr="003703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3CA" w:rsidRPr="003703CA" w:rsidRDefault="003703CA" w:rsidP="003703C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03CA">
        <w:rPr>
          <w:rFonts w:ascii="Times New Roman" w:hAnsi="Times New Roman" w:cs="Times New Roman"/>
          <w:sz w:val="24"/>
          <w:szCs w:val="24"/>
        </w:rPr>
        <w:t xml:space="preserve">Dvidešimtis metų be tėvynės </w:t>
      </w:r>
    </w:p>
    <w:p w:rsidR="003703CA" w:rsidRPr="003703CA" w:rsidRDefault="003703CA" w:rsidP="003703C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03CA">
        <w:rPr>
          <w:rFonts w:ascii="Times New Roman" w:hAnsi="Times New Roman" w:cs="Times New Roman"/>
          <w:sz w:val="24"/>
          <w:szCs w:val="24"/>
        </w:rPr>
        <w:t xml:space="preserve">Buvo prakeikimas pakely, </w:t>
      </w:r>
    </w:p>
    <w:p w:rsidR="003703CA" w:rsidRPr="003703CA" w:rsidRDefault="003703CA" w:rsidP="003703C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03CA">
        <w:rPr>
          <w:rFonts w:ascii="Times New Roman" w:hAnsi="Times New Roman" w:cs="Times New Roman"/>
          <w:sz w:val="24"/>
          <w:szCs w:val="24"/>
        </w:rPr>
        <w:t xml:space="preserve">Man, tarytum kaliniui grandinės, </w:t>
      </w:r>
    </w:p>
    <w:p w:rsidR="003703CA" w:rsidRPr="003703CA" w:rsidRDefault="003703CA" w:rsidP="003703C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03CA">
        <w:rPr>
          <w:rFonts w:ascii="Times New Roman" w:hAnsi="Times New Roman" w:cs="Times New Roman"/>
          <w:sz w:val="24"/>
          <w:szCs w:val="24"/>
        </w:rPr>
        <w:t xml:space="preserve">Velkasi jau trisdešimt keli. </w:t>
      </w:r>
    </w:p>
    <w:p w:rsidR="003703CA" w:rsidRPr="003703CA" w:rsidRDefault="003703CA" w:rsidP="003703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03CA" w:rsidRPr="003703CA" w:rsidRDefault="003703CA" w:rsidP="003703C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03CA">
        <w:rPr>
          <w:rFonts w:ascii="Times New Roman" w:hAnsi="Times New Roman" w:cs="Times New Roman"/>
          <w:sz w:val="24"/>
          <w:szCs w:val="24"/>
        </w:rPr>
        <w:t xml:space="preserve">Odisėjas gimtąją </w:t>
      </w:r>
      <w:proofErr w:type="spellStart"/>
      <w:r w:rsidRPr="003703CA">
        <w:rPr>
          <w:rFonts w:ascii="Times New Roman" w:hAnsi="Times New Roman" w:cs="Times New Roman"/>
          <w:sz w:val="24"/>
          <w:szCs w:val="24"/>
        </w:rPr>
        <w:t>Itakę</w:t>
      </w:r>
      <w:proofErr w:type="spellEnd"/>
      <w:r w:rsidRPr="003703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3CA" w:rsidRPr="003703CA" w:rsidRDefault="003703CA" w:rsidP="003703C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03CA">
        <w:rPr>
          <w:rFonts w:ascii="Times New Roman" w:hAnsi="Times New Roman" w:cs="Times New Roman"/>
          <w:sz w:val="24"/>
          <w:szCs w:val="24"/>
        </w:rPr>
        <w:t xml:space="preserve">Dar išvydo ryto rūkuose, </w:t>
      </w:r>
    </w:p>
    <w:p w:rsidR="003703CA" w:rsidRPr="003703CA" w:rsidRDefault="003703CA" w:rsidP="003703C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03CA">
        <w:rPr>
          <w:rFonts w:ascii="Times New Roman" w:hAnsi="Times New Roman" w:cs="Times New Roman"/>
          <w:sz w:val="24"/>
          <w:szCs w:val="24"/>
        </w:rPr>
        <w:t>Man kelionėje jau temsta akys</w:t>
      </w:r>
    </w:p>
    <w:p w:rsidR="003703CA" w:rsidRPr="003703CA" w:rsidRDefault="003703CA" w:rsidP="003703C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03CA">
        <w:rPr>
          <w:rFonts w:ascii="Times New Roman" w:hAnsi="Times New Roman" w:cs="Times New Roman"/>
          <w:sz w:val="24"/>
          <w:szCs w:val="24"/>
        </w:rPr>
        <w:t xml:space="preserve">Ir nušvinta vien tik sapnuose. </w:t>
      </w:r>
    </w:p>
    <w:p w:rsidR="003703CA" w:rsidRPr="003703CA" w:rsidRDefault="003703CA" w:rsidP="003703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03CA" w:rsidRPr="003703CA" w:rsidRDefault="003703CA" w:rsidP="003703C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703CA">
        <w:rPr>
          <w:rFonts w:ascii="Times New Roman" w:hAnsi="Times New Roman" w:cs="Times New Roman"/>
          <w:sz w:val="24"/>
          <w:szCs w:val="24"/>
        </w:rPr>
        <w:t>Odisėjau</w:t>
      </w:r>
      <w:proofErr w:type="spellEnd"/>
      <w:r w:rsidRPr="003703CA">
        <w:rPr>
          <w:rFonts w:ascii="Times New Roman" w:hAnsi="Times New Roman" w:cs="Times New Roman"/>
          <w:sz w:val="24"/>
          <w:szCs w:val="24"/>
        </w:rPr>
        <w:t xml:space="preserve">, tu grįžai atkeršyti – </w:t>
      </w:r>
    </w:p>
    <w:p w:rsidR="003703CA" w:rsidRPr="003703CA" w:rsidRDefault="003703CA" w:rsidP="003703C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03CA">
        <w:rPr>
          <w:rFonts w:ascii="Times New Roman" w:hAnsi="Times New Roman" w:cs="Times New Roman"/>
          <w:sz w:val="24"/>
          <w:szCs w:val="24"/>
        </w:rPr>
        <w:t>Du dešimtmečiai tau gi baisi skriauda,</w:t>
      </w:r>
    </w:p>
    <w:p w:rsidR="003703CA" w:rsidRPr="003703CA" w:rsidRDefault="003703CA" w:rsidP="003703C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03CA">
        <w:rPr>
          <w:rFonts w:ascii="Times New Roman" w:hAnsi="Times New Roman" w:cs="Times New Roman"/>
          <w:sz w:val="24"/>
          <w:szCs w:val="24"/>
        </w:rPr>
        <w:t xml:space="preserve">Aš nenoriu nieko, man tik peršti </w:t>
      </w:r>
    </w:p>
    <w:p w:rsidR="003703CA" w:rsidRPr="003F7757" w:rsidRDefault="003703CA" w:rsidP="003F775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703CA">
        <w:rPr>
          <w:rFonts w:ascii="Times New Roman" w:hAnsi="Times New Roman" w:cs="Times New Roman"/>
          <w:sz w:val="24"/>
          <w:szCs w:val="24"/>
        </w:rPr>
        <w:t>Viso perkirsto gyvenimo žaizda.</w:t>
      </w:r>
    </w:p>
    <w:p w:rsidR="003703CA" w:rsidRPr="003703CA" w:rsidRDefault="003703CA" w:rsidP="00287572">
      <w:pPr>
        <w:pStyle w:val="ListParagraph"/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3703CA">
        <w:rPr>
          <w:rFonts w:ascii="Times New Roman" w:hAnsi="Times New Roman" w:cs="Times New Roman"/>
          <w:sz w:val="24"/>
          <w:szCs w:val="24"/>
        </w:rPr>
        <w:t>Kaip vadiname eilėraštyje kalbantį žmogų?</w:t>
      </w:r>
    </w:p>
    <w:p w:rsidR="003703CA" w:rsidRPr="003703CA" w:rsidRDefault="003703CA" w:rsidP="00287572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</w:t>
      </w:r>
    </w:p>
    <w:p w:rsidR="003703CA" w:rsidRDefault="003703CA" w:rsidP="00287572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Kokiu  kūriniu remiasi šio eilėraščio autorius?</w:t>
      </w:r>
    </w:p>
    <w:p w:rsidR="003703CA" w:rsidRDefault="003703CA" w:rsidP="00287572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</w:t>
      </w:r>
    </w:p>
    <w:p w:rsidR="003703CA" w:rsidRDefault="003703CA" w:rsidP="00287572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Paaiškinkite 3-4 eil. prasmę savais žodžiais, remdamiesi Antikos literatūros kontekstu. ..........................................................................</w:t>
      </w:r>
    </w:p>
    <w:p w:rsidR="003703CA" w:rsidRDefault="003703CA" w:rsidP="003703CA">
      <w:pPr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</w:t>
      </w:r>
    </w:p>
    <w:p w:rsidR="003703CA" w:rsidRDefault="003703CA" w:rsidP="00287572">
      <w:pPr>
        <w:spacing w:after="0"/>
        <w:ind w:left="-284" w:right="-10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Koks kalbančiojo požiūris į Odisėją? Kodėl? ..................................................</w:t>
      </w:r>
    </w:p>
    <w:p w:rsidR="003703CA" w:rsidRDefault="003703CA" w:rsidP="00287572">
      <w:pPr>
        <w:spacing w:after="0"/>
        <w:ind w:left="-284" w:right="-10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</w:t>
      </w:r>
    </w:p>
    <w:p w:rsidR="003703CA" w:rsidRDefault="003703CA" w:rsidP="003703CA">
      <w:pPr>
        <w:ind w:left="-284" w:right="-10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D44AC8">
        <w:rPr>
          <w:rFonts w:ascii="Times New Roman" w:hAnsi="Times New Roman" w:cs="Times New Roman"/>
          <w:sz w:val="24"/>
          <w:szCs w:val="24"/>
        </w:rPr>
        <w:t xml:space="preserve"> Kodėl </w:t>
      </w:r>
      <w:proofErr w:type="spellStart"/>
      <w:r w:rsidR="00D44AC8">
        <w:rPr>
          <w:rFonts w:ascii="Times New Roman" w:hAnsi="Times New Roman" w:cs="Times New Roman"/>
          <w:sz w:val="24"/>
          <w:szCs w:val="24"/>
        </w:rPr>
        <w:t>Odisėjui</w:t>
      </w:r>
      <w:proofErr w:type="spellEnd"/>
      <w:r w:rsidR="00D44AC8">
        <w:rPr>
          <w:rFonts w:ascii="Times New Roman" w:hAnsi="Times New Roman" w:cs="Times New Roman"/>
          <w:sz w:val="24"/>
          <w:szCs w:val="24"/>
        </w:rPr>
        <w:t xml:space="preserve"> buvo lemta gyventi be Tėvynės 20</w:t>
      </w:r>
      <w:r w:rsidR="00C17A8B">
        <w:rPr>
          <w:rFonts w:ascii="Times New Roman" w:hAnsi="Times New Roman" w:cs="Times New Roman"/>
          <w:sz w:val="24"/>
          <w:szCs w:val="24"/>
        </w:rPr>
        <w:t xml:space="preserve"> </w:t>
      </w:r>
      <w:r w:rsidR="00D44AC8">
        <w:rPr>
          <w:rFonts w:ascii="Times New Roman" w:hAnsi="Times New Roman" w:cs="Times New Roman"/>
          <w:sz w:val="24"/>
          <w:szCs w:val="24"/>
        </w:rPr>
        <w:t>metų? (5-7eil)</w:t>
      </w:r>
    </w:p>
    <w:p w:rsidR="00D44AC8" w:rsidRDefault="00D44AC8" w:rsidP="003703CA">
      <w:pPr>
        <w:ind w:left="-284" w:right="-10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...............................................................................................................................</w:t>
      </w:r>
    </w:p>
    <w:p w:rsidR="00D44AC8" w:rsidRDefault="00D44AC8" w:rsidP="003703CA">
      <w:pPr>
        <w:ind w:left="-284" w:right="-10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Kuo lyrinio subjekto situacija skiriasi nuo </w:t>
      </w:r>
      <w:proofErr w:type="spellStart"/>
      <w:r>
        <w:rPr>
          <w:rFonts w:ascii="Times New Roman" w:hAnsi="Times New Roman" w:cs="Times New Roman"/>
          <w:sz w:val="24"/>
          <w:szCs w:val="24"/>
        </w:rPr>
        <w:t>Odisėjo</w:t>
      </w:r>
      <w:proofErr w:type="spellEnd"/>
      <w:r>
        <w:rPr>
          <w:rFonts w:ascii="Times New Roman" w:hAnsi="Times New Roman" w:cs="Times New Roman"/>
          <w:sz w:val="24"/>
          <w:szCs w:val="24"/>
        </w:rPr>
        <w:t>? (8-9eil.)</w:t>
      </w:r>
    </w:p>
    <w:p w:rsidR="00D44AC8" w:rsidRDefault="00D44AC8" w:rsidP="00287572">
      <w:pPr>
        <w:spacing w:after="0"/>
        <w:ind w:left="-284" w:right="-10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</w:t>
      </w:r>
    </w:p>
    <w:p w:rsidR="00D44AC8" w:rsidRDefault="00D44AC8" w:rsidP="00287572">
      <w:pPr>
        <w:spacing w:after="0"/>
        <w:ind w:left="-284" w:right="-10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C17A8B">
        <w:rPr>
          <w:rFonts w:ascii="Times New Roman" w:hAnsi="Times New Roman" w:cs="Times New Roman"/>
          <w:sz w:val="24"/>
          <w:szCs w:val="24"/>
        </w:rPr>
        <w:t>Užpildykite lentelę, perskaitę 10-17eil.</w:t>
      </w:r>
    </w:p>
    <w:tbl>
      <w:tblPr>
        <w:tblStyle w:val="TableGrid"/>
        <w:tblW w:w="7905" w:type="dxa"/>
        <w:tblInd w:w="-284" w:type="dxa"/>
        <w:tblLook w:val="04A0"/>
      </w:tblPr>
      <w:tblGrid>
        <w:gridCol w:w="1952"/>
        <w:gridCol w:w="2835"/>
        <w:gridCol w:w="3118"/>
      </w:tblGrid>
      <w:tr w:rsidR="00D44AC8" w:rsidTr="00C17A8B">
        <w:tc>
          <w:tcPr>
            <w:tcW w:w="1952" w:type="dxa"/>
          </w:tcPr>
          <w:p w:rsidR="00D44AC8" w:rsidRDefault="00D44AC8" w:rsidP="00287572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44AC8" w:rsidRDefault="00D44AC8" w:rsidP="00287572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Odisėjas </w:t>
            </w:r>
          </w:p>
        </w:tc>
        <w:tc>
          <w:tcPr>
            <w:tcW w:w="3118" w:type="dxa"/>
          </w:tcPr>
          <w:p w:rsidR="00D44AC8" w:rsidRDefault="00D44AC8" w:rsidP="00287572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Lyrinis subjektas</w:t>
            </w:r>
          </w:p>
        </w:tc>
      </w:tr>
      <w:tr w:rsidR="00D44AC8" w:rsidTr="00C17A8B">
        <w:tc>
          <w:tcPr>
            <w:tcW w:w="1952" w:type="dxa"/>
          </w:tcPr>
          <w:p w:rsidR="00D44AC8" w:rsidRDefault="00D44AC8" w:rsidP="003703CA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pasiekė </w:t>
            </w:r>
            <w:r w:rsidR="00C17A8B">
              <w:rPr>
                <w:rFonts w:ascii="Times New Roman" w:hAnsi="Times New Roman" w:cs="Times New Roman"/>
                <w:sz w:val="24"/>
                <w:szCs w:val="24"/>
              </w:rPr>
              <w:t>tikslą?</w:t>
            </w:r>
          </w:p>
        </w:tc>
        <w:tc>
          <w:tcPr>
            <w:tcW w:w="2835" w:type="dxa"/>
          </w:tcPr>
          <w:p w:rsidR="00D44AC8" w:rsidRDefault="00D44AC8" w:rsidP="003703CA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A8B" w:rsidRDefault="00C17A8B" w:rsidP="003703CA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A8B" w:rsidRDefault="00C17A8B" w:rsidP="003703CA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A8B" w:rsidRDefault="00C17A8B" w:rsidP="003703CA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A8B" w:rsidRDefault="00C17A8B" w:rsidP="003703CA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44AC8" w:rsidRDefault="00D44AC8" w:rsidP="003703CA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A8B" w:rsidTr="00DA5F03">
        <w:trPr>
          <w:trHeight w:val="1104"/>
        </w:trPr>
        <w:tc>
          <w:tcPr>
            <w:tcW w:w="1952" w:type="dxa"/>
          </w:tcPr>
          <w:p w:rsidR="00C17A8B" w:rsidRDefault="00C17A8B" w:rsidP="003703CA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Kokius jausmus</w:t>
            </w:r>
          </w:p>
          <w:p w:rsidR="00C17A8B" w:rsidRDefault="00C17A8B" w:rsidP="00C17A8B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Išgyvena?</w:t>
            </w:r>
          </w:p>
          <w:p w:rsidR="00C17A8B" w:rsidRDefault="00C17A8B" w:rsidP="003703CA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7A8B" w:rsidRDefault="00C17A8B" w:rsidP="003703CA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A8B" w:rsidRDefault="00C17A8B" w:rsidP="003703CA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A8B" w:rsidRDefault="00C17A8B" w:rsidP="003703CA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A8B" w:rsidRDefault="00C17A8B" w:rsidP="003703CA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A8B" w:rsidRDefault="00C17A8B" w:rsidP="003703CA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17A8B" w:rsidRDefault="00C17A8B" w:rsidP="003703CA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A8B" w:rsidRDefault="00C17A8B" w:rsidP="004C3F1D">
      <w:pPr>
        <w:spacing w:after="0"/>
        <w:ind w:left="-284" w:right="-10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Ką reiškia posakiai „perkirstas gyvenimas“, „peršti žaizda“? .........................</w:t>
      </w:r>
    </w:p>
    <w:p w:rsidR="004C3F1D" w:rsidRDefault="004C3F1D" w:rsidP="004C3F1D">
      <w:pPr>
        <w:spacing w:after="0"/>
        <w:ind w:left="-284" w:right="-10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</w:t>
      </w:r>
    </w:p>
    <w:p w:rsidR="00C17A8B" w:rsidRDefault="00C17A8B" w:rsidP="004C3F1D">
      <w:pPr>
        <w:spacing w:after="0"/>
        <w:ind w:left="-284" w:right="-10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44AC8" w:rsidRDefault="00C17A8B" w:rsidP="003703CA">
      <w:pPr>
        <w:ind w:left="-284" w:right="-10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Kokios tai meninės raiškos priemonės? .......................................................</w:t>
      </w:r>
    </w:p>
    <w:p w:rsidR="00287572" w:rsidRDefault="00287572" w:rsidP="00287572">
      <w:pPr>
        <w:spacing w:after="0"/>
        <w:ind w:left="-284" w:right="-10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Remdamiesi poeto biografija, pasakykite, kas lėmė tokius lyrinio subjekto išgyvenimus. ........................................................................................................</w:t>
      </w:r>
    </w:p>
    <w:p w:rsidR="00287572" w:rsidRPr="003703CA" w:rsidRDefault="00287572" w:rsidP="00287572">
      <w:pPr>
        <w:spacing w:after="0"/>
        <w:ind w:left="-284" w:right="-10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</w:t>
      </w:r>
    </w:p>
    <w:p w:rsidR="003703CA" w:rsidRDefault="00287572" w:rsidP="003F7757">
      <w:pPr>
        <w:ind w:left="-284" w:right="-10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3F7757">
        <w:rPr>
          <w:rFonts w:ascii="Times New Roman" w:hAnsi="Times New Roman" w:cs="Times New Roman"/>
          <w:sz w:val="24"/>
          <w:szCs w:val="24"/>
        </w:rPr>
        <w:t>. Suformuluokite eilėraščio temą. .....................................................................</w:t>
      </w:r>
    </w:p>
    <w:p w:rsidR="003703CA" w:rsidRDefault="003F7757" w:rsidP="003F7757">
      <w:pPr>
        <w:ind w:left="-284" w:right="-13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8757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.Klausimu suformuluokite eilėraščio problemą. ..................................................</w:t>
      </w:r>
    </w:p>
    <w:p w:rsidR="00287572" w:rsidRDefault="00287572" w:rsidP="00287572">
      <w:pPr>
        <w:spacing w:after="0"/>
        <w:ind w:left="-284" w:right="-13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</w:t>
      </w:r>
    </w:p>
    <w:p w:rsidR="003F7757" w:rsidRDefault="003F7757" w:rsidP="00287572">
      <w:pPr>
        <w:spacing w:after="0"/>
        <w:ind w:left="-284" w:right="-13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8757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Suformuluokite eilėraščio pagrindinę mintį. ....................................................</w:t>
      </w:r>
    </w:p>
    <w:p w:rsidR="003F7757" w:rsidRDefault="003F7757" w:rsidP="003F7757">
      <w:pPr>
        <w:ind w:left="-284" w:right="-13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287572" w:rsidRDefault="003F7757" w:rsidP="00287572">
      <w:pPr>
        <w:ind w:left="-284" w:right="-13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</w:t>
      </w:r>
    </w:p>
    <w:p w:rsidR="00287572" w:rsidRDefault="00287572" w:rsidP="00287572">
      <w:pPr>
        <w:ind w:left="-284" w:right="-1302"/>
        <w:rPr>
          <w:rFonts w:ascii="Times New Roman" w:hAnsi="Times New Roman" w:cs="Times New Roman"/>
          <w:sz w:val="24"/>
          <w:szCs w:val="24"/>
        </w:rPr>
      </w:pPr>
    </w:p>
    <w:p w:rsidR="00D973C5" w:rsidRDefault="00D973C5" w:rsidP="00D973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Testo atsakymai (K.Bradūnas „Odisėjas buvo neteisus“)</w:t>
      </w:r>
    </w:p>
    <w:p w:rsidR="00D973C5" w:rsidRDefault="00D973C5" w:rsidP="00D973C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Lyrinis subjektas.</w:t>
      </w:r>
    </w:p>
    <w:p w:rsidR="00D973C5" w:rsidRDefault="00D973C5" w:rsidP="00D973C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Antikiniu kūriniu – Homero „Odisėja“</w:t>
      </w:r>
    </w:p>
    <w:p w:rsidR="00D973C5" w:rsidRDefault="00D973C5" w:rsidP="00D973C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Grįžęs į gimtąją </w:t>
      </w:r>
      <w:proofErr w:type="spellStart"/>
      <w:r>
        <w:rPr>
          <w:rFonts w:ascii="Times New Roman" w:hAnsi="Times New Roman" w:cs="Times New Roman"/>
          <w:sz w:val="24"/>
          <w:szCs w:val="24"/>
        </w:rPr>
        <w:t>Itakę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Odisėjas išžudė jaunikius, kurie piršosi jo žmonai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Penelopei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 </w:t>
      </w:r>
      <w:proofErr w:type="spellStart"/>
      <w:r>
        <w:rPr>
          <w:rFonts w:ascii="Times New Roman" w:hAnsi="Times New Roman" w:cs="Times New Roman"/>
          <w:sz w:val="24"/>
          <w:szCs w:val="24"/>
        </w:rPr>
        <w:t>šveistė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 turtą.</w:t>
      </w:r>
    </w:p>
    <w:p w:rsidR="00D973C5" w:rsidRDefault="00D973C5" w:rsidP="00D973C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Kritiškas, nepalankiai vertina. Galbūt mano, kad kerštas – niekinga jausmas (ar </w:t>
      </w:r>
      <w:proofErr w:type="spellStart"/>
      <w:r>
        <w:rPr>
          <w:rFonts w:ascii="Times New Roman" w:hAnsi="Times New Roman" w:cs="Times New Roman"/>
          <w:sz w:val="24"/>
          <w:szCs w:val="24"/>
        </w:rPr>
        <w:t>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Wingdings" w:char="004A"/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973C5" w:rsidRDefault="00D973C5" w:rsidP="00D973C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metų kariavo Trojos kare, dar 10 metų Poseidonas neleido grįžti namo, nes nubaudė už jo sūnaus kiklopo </w:t>
      </w:r>
      <w:proofErr w:type="spellStart"/>
      <w:r>
        <w:rPr>
          <w:rFonts w:ascii="Times New Roman" w:hAnsi="Times New Roman" w:cs="Times New Roman"/>
          <w:sz w:val="24"/>
          <w:szCs w:val="24"/>
        </w:rPr>
        <w:t>Polifemo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nužudymą. </w:t>
      </w:r>
    </w:p>
    <w:p w:rsidR="00D973C5" w:rsidRDefault="00D973C5" w:rsidP="00D973C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Jis daugiau metų gyvena be tėvynės./ posakis „tarytum kaliniui“ rodo, kad jis ne kalinys, vadinasi, be kaltės ištremtas iš tėvynės. </w:t>
      </w:r>
    </w:p>
    <w:p w:rsidR="00D973C5" w:rsidRDefault="00D973C5" w:rsidP="00D973C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7905" w:type="dxa"/>
        <w:tblInd w:w="-284" w:type="dxa"/>
        <w:tblLook w:val="04A0"/>
      </w:tblPr>
      <w:tblGrid>
        <w:gridCol w:w="1952"/>
        <w:gridCol w:w="2835"/>
        <w:gridCol w:w="3118"/>
      </w:tblGrid>
      <w:tr w:rsidR="00D973C5" w:rsidTr="00D973C5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C5" w:rsidRDefault="00D973C5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C5" w:rsidRDefault="00D973C5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Odisėjas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C5" w:rsidRDefault="00D973C5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Lyrinis subjektas</w:t>
            </w:r>
          </w:p>
        </w:tc>
      </w:tr>
      <w:tr w:rsidR="00D973C5" w:rsidTr="00D973C5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C5" w:rsidRDefault="00D973C5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 pasiekė tikslą?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C5" w:rsidRDefault="00D973C5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3C5" w:rsidRDefault="00D973C5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Taip </w:t>
            </w:r>
          </w:p>
          <w:p w:rsidR="00D973C5" w:rsidRDefault="00D973C5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3C5" w:rsidRDefault="00D973C5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3C5" w:rsidRDefault="00D973C5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C5" w:rsidRDefault="00D973C5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3C5" w:rsidRDefault="00D973C5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 </w:t>
            </w:r>
          </w:p>
        </w:tc>
      </w:tr>
      <w:tr w:rsidR="00D973C5" w:rsidTr="00D973C5">
        <w:trPr>
          <w:trHeight w:val="1104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C5" w:rsidRDefault="00D973C5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Kokius jausmus</w:t>
            </w:r>
          </w:p>
          <w:p w:rsidR="00D973C5" w:rsidRDefault="00D973C5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Išgyvena?</w:t>
            </w:r>
          </w:p>
          <w:p w:rsidR="00D973C5" w:rsidRDefault="00D973C5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C5" w:rsidRDefault="00D973C5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3C5" w:rsidRDefault="00D973C5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Kerštą, pyktį, skriaudą </w:t>
            </w:r>
          </w:p>
          <w:p w:rsidR="00D973C5" w:rsidRDefault="00D973C5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3C5" w:rsidRDefault="00D973C5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3C5" w:rsidRDefault="00D973C5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C5" w:rsidRDefault="00D973C5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3C5" w:rsidRDefault="00D973C5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Neviltį, vidinį skausmą, </w:t>
            </w:r>
          </w:p>
          <w:p w:rsidR="00D973C5" w:rsidRDefault="00D973C5">
            <w:pPr>
              <w:ind w:right="-10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širdgėlą</w:t>
            </w:r>
          </w:p>
        </w:tc>
      </w:tr>
    </w:tbl>
    <w:p w:rsidR="00D973C5" w:rsidRDefault="00D973C5" w:rsidP="00D973C5">
      <w:pPr>
        <w:rPr>
          <w:rFonts w:ascii="Times New Roman" w:hAnsi="Times New Roman" w:cs="Times New Roman"/>
          <w:sz w:val="24"/>
          <w:szCs w:val="24"/>
        </w:rPr>
      </w:pPr>
    </w:p>
    <w:p w:rsidR="00D973C5" w:rsidRDefault="00D973C5" w:rsidP="00D973C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„perkirstas gyvenimas“ – viena dalis gyvenimo tėvynėje, kita – toli nuo tėvynės </w:t>
      </w:r>
    </w:p>
    <w:p w:rsidR="00D973C5" w:rsidRDefault="00D973C5" w:rsidP="00D973C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„peršti žaizda“ – negyjantis, nuolat jaučiamas dvasinis skausmas </w:t>
      </w:r>
    </w:p>
    <w:p w:rsidR="00D973C5" w:rsidRDefault="00D973C5" w:rsidP="00D973C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Metaforos</w:t>
      </w:r>
    </w:p>
    <w:p w:rsidR="00D973C5" w:rsidRDefault="00D973C5" w:rsidP="00D973C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(šią informaciją mokiniai atlikdami namie testą, turėtų rasti patys)Poetas išeivis, 1944 metais pasitraukė į Vakarus, vėliau į Ameriką. (paaiškinti istorinę situaciją, sovietų okupacijos grėsmę). 1994m. grįžo į Lietuvą, mirė 2009m. Eilėraštis rašytas Amerikoje.</w:t>
      </w:r>
    </w:p>
    <w:p w:rsidR="00D973C5" w:rsidRDefault="00D973C5" w:rsidP="00D973C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Tema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apie ką kūrinys? Apie tėvynės ilgesį (eilėraščiai apie išgyvenimus, lyrika) </w:t>
      </w:r>
    </w:p>
    <w:p w:rsidR="00D973C5" w:rsidRDefault="00D973C5" w:rsidP="00D973C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Kaip gyventi be tėvynės? (probleminis klausimas dažniausiai formuluojamas taip, kad negalima būtų atsakyti taip/ ne. Tam geriausiai tinka klausiamieji žodžiai: kaip? Kodėl?)</w:t>
      </w:r>
    </w:p>
    <w:p w:rsidR="00D973C5" w:rsidRDefault="00D973C5" w:rsidP="00D973C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(Pagrindinė mintis – vienas sakinys, ką suvokiau, perskaitęs kūrinį) Gyvenimas be tėvynės žmogui yra nuolatinė kančia, nuolatinis skausmas. </w:t>
      </w:r>
    </w:p>
    <w:p w:rsidR="00D973C5" w:rsidRDefault="00D973C5" w:rsidP="00D973C5">
      <w:pPr>
        <w:rPr>
          <w:rFonts w:ascii="Times New Roman" w:hAnsi="Times New Roman" w:cs="Times New Roman"/>
          <w:sz w:val="24"/>
          <w:szCs w:val="24"/>
        </w:rPr>
      </w:pPr>
    </w:p>
    <w:p w:rsidR="003703CA" w:rsidRDefault="003703CA" w:rsidP="003703CA">
      <w:pPr>
        <w:rPr>
          <w:rFonts w:ascii="Times New Roman" w:hAnsi="Times New Roman" w:cs="Times New Roman"/>
          <w:sz w:val="24"/>
          <w:szCs w:val="24"/>
        </w:rPr>
      </w:pPr>
    </w:p>
    <w:p w:rsidR="003703CA" w:rsidRPr="003703CA" w:rsidRDefault="003703CA" w:rsidP="003703CA">
      <w:pPr>
        <w:rPr>
          <w:rFonts w:ascii="Times New Roman" w:hAnsi="Times New Roman" w:cs="Times New Roman"/>
          <w:sz w:val="24"/>
          <w:szCs w:val="24"/>
        </w:rPr>
      </w:pPr>
    </w:p>
    <w:p w:rsidR="003703CA" w:rsidRPr="003703CA" w:rsidRDefault="003703CA" w:rsidP="003703CA">
      <w:pPr>
        <w:rPr>
          <w:rFonts w:ascii="Times New Roman" w:hAnsi="Times New Roman" w:cs="Times New Roman"/>
          <w:sz w:val="24"/>
          <w:szCs w:val="24"/>
        </w:rPr>
      </w:pPr>
    </w:p>
    <w:p w:rsidR="003703CA" w:rsidRPr="003703CA" w:rsidRDefault="003703CA" w:rsidP="003703CA">
      <w:pPr>
        <w:rPr>
          <w:rFonts w:ascii="Times New Roman" w:hAnsi="Times New Roman" w:cs="Times New Roman"/>
          <w:sz w:val="24"/>
          <w:szCs w:val="24"/>
        </w:rPr>
      </w:pPr>
    </w:p>
    <w:p w:rsidR="003703CA" w:rsidRPr="003703CA" w:rsidRDefault="003703CA" w:rsidP="003703CA">
      <w:pPr>
        <w:rPr>
          <w:rFonts w:ascii="Times New Roman" w:hAnsi="Times New Roman" w:cs="Times New Roman"/>
          <w:sz w:val="24"/>
          <w:szCs w:val="24"/>
        </w:rPr>
      </w:pPr>
    </w:p>
    <w:p w:rsidR="003703CA" w:rsidRPr="003703CA" w:rsidRDefault="003703CA" w:rsidP="003703CA">
      <w:pPr>
        <w:rPr>
          <w:rFonts w:ascii="Times New Roman" w:hAnsi="Times New Roman" w:cs="Times New Roman"/>
          <w:sz w:val="24"/>
          <w:szCs w:val="24"/>
        </w:rPr>
      </w:pPr>
    </w:p>
    <w:p w:rsidR="003703CA" w:rsidRDefault="003703CA" w:rsidP="003703CA"/>
    <w:p w:rsidR="003703CA" w:rsidRDefault="003703CA" w:rsidP="003703CA"/>
    <w:p w:rsidR="00A626CF" w:rsidRDefault="00A626CF"/>
    <w:sectPr w:rsidR="00A626CF" w:rsidSect="003703CA">
      <w:pgSz w:w="16838" w:h="11906" w:orient="landscape"/>
      <w:pgMar w:top="567" w:right="1701" w:bottom="567" w:left="1134" w:header="567" w:footer="567" w:gutter="0"/>
      <w:cols w:num="2"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470F7"/>
    <w:multiLevelType w:val="hybridMultilevel"/>
    <w:tmpl w:val="72186D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02C8C"/>
    <w:multiLevelType w:val="hybridMultilevel"/>
    <w:tmpl w:val="4842846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65BAC"/>
    <w:multiLevelType w:val="hybridMultilevel"/>
    <w:tmpl w:val="3B98A11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5A4EF8"/>
    <w:multiLevelType w:val="multilevel"/>
    <w:tmpl w:val="538E01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1296"/>
  <w:hyphenationZone w:val="396"/>
  <w:characterSpacingControl w:val="doNotCompress"/>
  <w:compat/>
  <w:rsids>
    <w:rsidRoot w:val="003703CA"/>
    <w:rsid w:val="00287572"/>
    <w:rsid w:val="003703CA"/>
    <w:rsid w:val="003F7757"/>
    <w:rsid w:val="004C3F1D"/>
    <w:rsid w:val="0062526B"/>
    <w:rsid w:val="00A626CF"/>
    <w:rsid w:val="00B7723B"/>
    <w:rsid w:val="00C17A8B"/>
    <w:rsid w:val="00C835E6"/>
    <w:rsid w:val="00D44AC8"/>
    <w:rsid w:val="00D97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3CA"/>
    <w:pPr>
      <w:ind w:left="720"/>
      <w:contextualSpacing/>
    </w:pPr>
  </w:style>
  <w:style w:type="table" w:styleId="TableGrid">
    <w:name w:val="Table Grid"/>
    <w:basedOn w:val="TableNormal"/>
    <w:uiPriority w:val="59"/>
    <w:rsid w:val="00D44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3703CA"/>
    <w:pPr>
      <w:ind w:left="720"/>
      <w:contextualSpacing/>
    </w:pPr>
  </w:style>
  <w:style w:type="table" w:styleId="Lentelstinklelis">
    <w:name w:val="Table Grid"/>
    <w:basedOn w:val="prastojilentel"/>
    <w:uiPriority w:val="59"/>
    <w:rsid w:val="00D44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9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C745F-9589-4C10-B380-49E7781CE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3268</Words>
  <Characters>1864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Augutė</dc:creator>
  <cp:lastModifiedBy>Augute</cp:lastModifiedBy>
  <cp:revision>5</cp:revision>
  <dcterms:created xsi:type="dcterms:W3CDTF">2014-09-05T11:55:00Z</dcterms:created>
  <dcterms:modified xsi:type="dcterms:W3CDTF">2014-10-21T18:11:00Z</dcterms:modified>
</cp:coreProperties>
</file>