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30636" w:rsidRPr="005E2B6A" w:rsidTr="00DB17A4">
        <w:trPr>
          <w:jc w:val="right"/>
        </w:trPr>
        <w:tc>
          <w:tcPr>
            <w:tcW w:w="3369" w:type="dxa"/>
          </w:tcPr>
          <w:p w:rsidR="00F30636" w:rsidRDefault="00F30636" w:rsidP="00DB17A4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PATVIRTINTA </w:t>
            </w:r>
          </w:p>
          <w:p w:rsidR="00F30636" w:rsidRDefault="00F30636" w:rsidP="00DB17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Šiaulių Juliaus Janonio gimnazijos</w:t>
            </w:r>
          </w:p>
          <w:p w:rsidR="00F30636" w:rsidRDefault="00F30636" w:rsidP="00DB17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direktoriaus 2019 m. </w:t>
            </w:r>
            <w:r w:rsidR="00CC4386">
              <w:rPr>
                <w:rFonts w:ascii="Times New Roman" w:eastAsia="Times New Roman" w:hAnsi="Times New Roman" w:cs="Times New Roman"/>
              </w:rPr>
              <w:t>spalio</w:t>
            </w:r>
            <w:r w:rsidR="009750F0">
              <w:rPr>
                <w:rFonts w:ascii="Times New Roman" w:eastAsia="Times New Roman" w:hAnsi="Times New Roman" w:cs="Times New Roman"/>
              </w:rPr>
              <w:t xml:space="preserve"> 11</w:t>
            </w:r>
            <w:r w:rsidR="00CC4386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d.</w:t>
            </w:r>
          </w:p>
          <w:p w:rsidR="00F30636" w:rsidRPr="005E2B6A" w:rsidRDefault="00CC4386" w:rsidP="00DB17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įsakymu V-</w:t>
            </w:r>
            <w:r w:rsidR="009750F0">
              <w:rPr>
                <w:rFonts w:ascii="Times New Roman" w:eastAsia="Times New Roman" w:hAnsi="Times New Roman" w:cs="Times New Roman"/>
              </w:rPr>
              <w:t>406</w:t>
            </w:r>
          </w:p>
        </w:tc>
      </w:tr>
    </w:tbl>
    <w:p w:rsidR="00F30636" w:rsidRDefault="00F30636" w:rsidP="00A0493D">
      <w:pPr>
        <w:spacing w:after="0" w:line="240" w:lineRule="auto"/>
        <w:rPr>
          <w:rFonts w:ascii="Times New Roman" w:hAnsi="Times New Roman" w:cs="Times New Roman"/>
        </w:rPr>
      </w:pPr>
    </w:p>
    <w:p w:rsidR="008A121D" w:rsidRPr="008A121D" w:rsidRDefault="008A121D" w:rsidP="008A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US"/>
        </w:rPr>
      </w:pPr>
      <w:r w:rsidRPr="008A12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US"/>
        </w:rPr>
        <w:t>RESPUBLIKINĖS GIMTOSIOS KALBOS KONFERENCIJOS</w:t>
      </w:r>
    </w:p>
    <w:p w:rsidR="008A121D" w:rsidRPr="008A121D" w:rsidRDefault="008A121D" w:rsidP="008A1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US"/>
        </w:rPr>
      </w:pPr>
      <w:r w:rsidRPr="008A12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US"/>
        </w:rPr>
        <w:t>NUOSTATAI</w:t>
      </w:r>
    </w:p>
    <w:p w:rsidR="008A121D" w:rsidRPr="008A121D" w:rsidRDefault="008A121D" w:rsidP="008A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A121D" w:rsidRDefault="008A121D" w:rsidP="008A12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21D">
        <w:rPr>
          <w:rFonts w:ascii="Times New Roman" w:eastAsia="Times New Roman" w:hAnsi="Times New Roman" w:cs="Times New Roman"/>
          <w:b/>
          <w:bCs/>
          <w:sz w:val="24"/>
          <w:szCs w:val="24"/>
        </w:rPr>
        <w:t>I. BENDROSIOS NUOSTATOS</w:t>
      </w:r>
    </w:p>
    <w:p w:rsidR="00CC4386" w:rsidRPr="00CC4386" w:rsidRDefault="00CC4386" w:rsidP="008A12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A121D" w:rsidRPr="008A121D" w:rsidRDefault="001D28A6" w:rsidP="001D28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Respublikinės gimtosios kalbos konferencijos nuostatai reglamentuoja tikslą, uždavinius, dalyvius, organizavimą.</w:t>
      </w:r>
    </w:p>
    <w:p w:rsidR="008A121D" w:rsidRPr="008A121D" w:rsidRDefault="001D28A6" w:rsidP="001D28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Konferencija skirta Mokyklų bendruomenių metams.</w:t>
      </w:r>
    </w:p>
    <w:p w:rsidR="008A121D" w:rsidRPr="008A121D" w:rsidRDefault="001D28A6" w:rsidP="001D28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Konferencijai teikiami </w:t>
      </w:r>
      <w:r w:rsidR="008A121D" w:rsidRPr="008A121D">
        <w:rPr>
          <w:rFonts w:ascii="Times New Roman" w:eastAsia="Times New Roman" w:hAnsi="Times New Roman" w:cs="Times New Roman"/>
          <w:b/>
          <w:sz w:val="24"/>
          <w:szCs w:val="24"/>
        </w:rPr>
        <w:t>kalbos, literatūros, etnokultūros tiriamieji darbai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21D" w:rsidRPr="00CC4386" w:rsidRDefault="008A121D" w:rsidP="008A12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121D" w:rsidRDefault="008A121D" w:rsidP="008A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21D">
        <w:rPr>
          <w:rFonts w:ascii="Times New Roman" w:eastAsia="Times New Roman" w:hAnsi="Times New Roman" w:cs="Times New Roman"/>
          <w:b/>
          <w:bCs/>
          <w:sz w:val="24"/>
          <w:szCs w:val="24"/>
        </w:rPr>
        <w:t>II. KONFERENCIJOS TIKSLAS IR UŽDAVINIAI</w:t>
      </w:r>
    </w:p>
    <w:p w:rsidR="00CC4386" w:rsidRPr="00CC4386" w:rsidRDefault="00CC4386" w:rsidP="008A1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A121D" w:rsidRPr="008A121D" w:rsidRDefault="001D28A6" w:rsidP="001D28A6">
      <w:p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Konferencijos tikslas – skatinti mokinius domėtis gimtąja kalba, literatūra, etnokultūra.</w:t>
      </w:r>
    </w:p>
    <w:p w:rsidR="008A121D" w:rsidRPr="008A121D" w:rsidRDefault="001D28A6" w:rsidP="001D28A6">
      <w:p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Konferencijos uždaviniai:</w:t>
      </w:r>
    </w:p>
    <w:p w:rsidR="008A121D" w:rsidRPr="008A121D" w:rsidRDefault="001D28A6" w:rsidP="001D28A6">
      <w:p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Ugdyti mokinių tiriamojo darbo įgūdžius, humanitarinę </w:t>
      </w:r>
      <w:r w:rsidR="00522B3C">
        <w:rPr>
          <w:rFonts w:ascii="Times New Roman" w:eastAsia="Times New Roman" w:hAnsi="Times New Roman" w:cs="Times New Roman"/>
          <w:sz w:val="24"/>
          <w:szCs w:val="24"/>
        </w:rPr>
        <w:t>kultūrą.</w:t>
      </w:r>
    </w:p>
    <w:p w:rsidR="008A121D" w:rsidRPr="008A121D" w:rsidRDefault="001D28A6" w:rsidP="001D28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Sudaryti sąlygas nekonkursinėje aplinkoje keistis patirtimi, ugdyti bendrąsias ir dalykines kompetencijas.</w:t>
      </w:r>
    </w:p>
    <w:p w:rsidR="008A121D" w:rsidRPr="00CC4386" w:rsidRDefault="008A121D" w:rsidP="008A12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121D" w:rsidRDefault="008A121D" w:rsidP="008A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1D">
        <w:rPr>
          <w:rFonts w:ascii="Times New Roman" w:eastAsia="Times New Roman" w:hAnsi="Times New Roman" w:cs="Times New Roman"/>
          <w:b/>
          <w:sz w:val="24"/>
          <w:szCs w:val="24"/>
        </w:rPr>
        <w:t>III. KONFERENCIJOS LAIKAS IR VIETA</w:t>
      </w:r>
    </w:p>
    <w:p w:rsidR="00CC4386" w:rsidRPr="00CC4386" w:rsidRDefault="00CC4386" w:rsidP="008A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121D" w:rsidRPr="008A121D" w:rsidRDefault="001D28A6" w:rsidP="001D28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Konferencija vyks </w:t>
      </w:r>
      <w:r w:rsidR="008A121D" w:rsidRPr="008A121D">
        <w:rPr>
          <w:rFonts w:ascii="Times New Roman" w:eastAsia="Times New Roman" w:hAnsi="Times New Roman" w:cs="Times New Roman"/>
          <w:b/>
          <w:sz w:val="24"/>
          <w:szCs w:val="24"/>
        </w:rPr>
        <w:t xml:space="preserve">2020 m. kovo 5 d.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Šiaulių Juliaus Janonio gimnazijoje (Tilžės g. 137, Šiauliai). Pradžia </w:t>
      </w:r>
      <w:r w:rsidR="008A121D" w:rsidRPr="008A121D">
        <w:rPr>
          <w:rFonts w:ascii="Times New Roman" w:eastAsia="Times New Roman" w:hAnsi="Times New Roman" w:cs="Times New Roman"/>
          <w:b/>
          <w:sz w:val="24"/>
          <w:szCs w:val="24"/>
        </w:rPr>
        <w:t>10.00 val.</w:t>
      </w:r>
    </w:p>
    <w:p w:rsidR="008A121D" w:rsidRPr="00CC4386" w:rsidRDefault="008A121D" w:rsidP="008A12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121D" w:rsidRDefault="008A121D" w:rsidP="008A1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A121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>IV. KONFERENCIJOS DALYVIAI IR REGISTRACIJA</w:t>
      </w:r>
    </w:p>
    <w:p w:rsidR="00CC4386" w:rsidRPr="00CC4386" w:rsidRDefault="00CC4386" w:rsidP="008A1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</w:p>
    <w:p w:rsidR="008A121D" w:rsidRPr="008A121D" w:rsidRDefault="001D28A6" w:rsidP="001D28A6">
      <w:p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Dalyviai 9–10 (I–II) ir 11–12 (III–IV) klasių mokiniai.</w:t>
      </w:r>
    </w:p>
    <w:p w:rsidR="008A121D" w:rsidRPr="008A121D" w:rsidRDefault="001D28A6" w:rsidP="00522B3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Kalbos, literatūros, etnokultūros tiriamieji darbai siunčiami el. paštu </w:t>
      </w:r>
      <w:hyperlink r:id="rId6" w:history="1">
        <w:r w:rsidR="008A121D" w:rsidRPr="008A1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janon.gimn</w:t>
        </w:r>
        <w:r w:rsidR="008A121D" w:rsidRPr="008A1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proofErr w:type="spellStart"/>
        <w:r w:rsidR="008A121D" w:rsidRPr="008A1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su.lt</w:t>
        </w:r>
        <w:proofErr w:type="spellEnd"/>
      </w:hyperlink>
      <w:r w:rsidR="008A121D" w:rsidRPr="008A12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121D" w:rsidRPr="008A121D">
        <w:rPr>
          <w:rFonts w:ascii="Times New Roman" w:eastAsia="Times New Roman" w:hAnsi="Times New Roman" w:cs="Times New Roman"/>
          <w:sz w:val="24"/>
          <w:szCs w:val="24"/>
          <w:lang w:val="en-US"/>
        </w:rPr>
        <w:t>iki</w:t>
      </w:r>
      <w:proofErr w:type="spellEnd"/>
      <w:r w:rsidR="008A121D" w:rsidRPr="008A12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121D" w:rsidRPr="008A12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2020 </w:t>
      </w:r>
      <w:r w:rsidR="008A121D" w:rsidRPr="008A121D">
        <w:rPr>
          <w:rFonts w:ascii="Times New Roman" w:eastAsia="Times New Roman" w:hAnsi="Times New Roman" w:cs="Times New Roman"/>
          <w:b/>
          <w:sz w:val="24"/>
          <w:szCs w:val="24"/>
        </w:rPr>
        <w:t>m. vasario 21 d. (penktadienio).</w:t>
      </w:r>
    </w:p>
    <w:p w:rsidR="008A121D" w:rsidRPr="008A121D" w:rsidRDefault="00522B3C" w:rsidP="00522B3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Detalesnė informacija teikiama telefonais (8 41) 523 375 (</w:t>
      </w:r>
      <w:r w:rsidR="008A121D">
        <w:rPr>
          <w:rFonts w:ascii="Times New Roman" w:eastAsia="Times New Roman" w:hAnsi="Times New Roman" w:cs="Times New Roman"/>
          <w:sz w:val="24"/>
          <w:szCs w:val="24"/>
        </w:rPr>
        <w:t>U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gdymo skyriaus vedėja Milda Sinickienė) ir (8 41) 523 37</w:t>
      </w:r>
      <w:r w:rsidR="001D28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 (raštinė).</w:t>
      </w:r>
    </w:p>
    <w:p w:rsidR="008A121D" w:rsidRPr="00CC4386" w:rsidRDefault="008A121D" w:rsidP="008A12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121D" w:rsidRDefault="008A121D" w:rsidP="008A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1D">
        <w:rPr>
          <w:rFonts w:ascii="Times New Roman" w:eastAsia="Times New Roman" w:hAnsi="Times New Roman" w:cs="Times New Roman"/>
          <w:b/>
          <w:sz w:val="24"/>
          <w:szCs w:val="24"/>
        </w:rPr>
        <w:t>V. KONFERENCIJOS ORGANIZAVIMAS</w:t>
      </w:r>
    </w:p>
    <w:p w:rsidR="00CC4386" w:rsidRPr="00CC4386" w:rsidRDefault="00CC4386" w:rsidP="008A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121D" w:rsidRPr="008A121D" w:rsidRDefault="00522B3C" w:rsidP="00522B3C">
      <w:pPr>
        <w:tabs>
          <w:tab w:val="left" w:pos="12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Konferenciją organizuoja ir vykdo Šiaulių Juliaus Janonio gimnazijos lietuvių kalbos ir literatūros mokytojai.</w:t>
      </w:r>
    </w:p>
    <w:p w:rsidR="008A121D" w:rsidRPr="008A121D" w:rsidRDefault="00522B3C" w:rsidP="00522B3C">
      <w:pPr>
        <w:tabs>
          <w:tab w:val="left" w:pos="12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Konferencija vyksta kas dveji metai kovo mėnesį.</w:t>
      </w:r>
    </w:p>
    <w:p w:rsidR="008A121D" w:rsidRPr="008A121D" w:rsidRDefault="00522B3C" w:rsidP="00522B3C">
      <w:pPr>
        <w:tabs>
          <w:tab w:val="left" w:pos="1246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Reikalavimai mokinių darbams: </w:t>
      </w:r>
    </w:p>
    <w:p w:rsidR="008A121D" w:rsidRPr="008A121D" w:rsidRDefault="00522B3C" w:rsidP="00522B3C">
      <w:pPr>
        <w:tabs>
          <w:tab w:val="left" w:pos="12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Darbe turi būti nurodytas darbo pavadinimas, autoriaus vardas ir pavardė, savivaldybė, mokyklos pavadinimas, klasė, konsultavusio mokytojo vardas ir pavardė.</w:t>
      </w:r>
    </w:p>
    <w:p w:rsidR="008A121D" w:rsidRPr="008A121D" w:rsidRDefault="00522B3C" w:rsidP="00522B3C">
      <w:pPr>
        <w:tabs>
          <w:tab w:val="left" w:pos="12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Tekstas rašomas A4 formato lapuose </w:t>
      </w:r>
      <w:proofErr w:type="spellStart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 Roman 12 </w:t>
      </w:r>
      <w:proofErr w:type="spellStart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 šriftu ir 1,5 intervalu tarp eilučių. Antraštiniame puslapyje autoriaus pavardė ir darbo pavadinimas rašomas </w:t>
      </w:r>
      <w:proofErr w:type="spellStart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 Roman 14 </w:t>
      </w:r>
      <w:proofErr w:type="spellStart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 xml:space="preserve"> šriftu, pavadinimas paryškinamas. </w:t>
      </w:r>
    </w:p>
    <w:p w:rsidR="008A121D" w:rsidRPr="008A121D" w:rsidRDefault="00522B3C" w:rsidP="00522B3C">
      <w:pPr>
        <w:tabs>
          <w:tab w:val="left" w:pos="12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Teksto puslapyje iš kraštų paliekamos tuščios paraštės: kairėje pusėje – 30 mm, dešinėje – 10 mm, viršuje – 20 mm, apačioje – 20 mm. Naudojamos lietuviškos kabutės („…“).</w:t>
      </w:r>
    </w:p>
    <w:p w:rsidR="008A121D" w:rsidRPr="008A121D" w:rsidRDefault="00522B3C" w:rsidP="00522B3C">
      <w:pPr>
        <w:tabs>
          <w:tab w:val="left" w:pos="12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12.4.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Teksto lapai numeruojami ištisai, pradedant antraštiniu (antraštinio lapo numeris nerašomas) ir baigiant priedais. Puslapio numeris rašomas teksto apačioje tuščios paraštės dešinėje pusėje arabiškais skaitmenimis, nededant nei taško, nei brūkšnelių.</w:t>
      </w:r>
    </w:p>
    <w:p w:rsidR="008A121D" w:rsidRPr="008A121D" w:rsidRDefault="00522B3C" w:rsidP="00522B3C">
      <w:pPr>
        <w:tabs>
          <w:tab w:val="left" w:pos="12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Darbui pristatyti skiriama iki 15 min.</w:t>
      </w:r>
    </w:p>
    <w:p w:rsidR="008A121D" w:rsidRPr="00CC4386" w:rsidRDefault="008A121D" w:rsidP="008A12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121D" w:rsidRDefault="008A121D" w:rsidP="008A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1D">
        <w:rPr>
          <w:rFonts w:ascii="Times New Roman" w:eastAsia="Times New Roman" w:hAnsi="Times New Roman" w:cs="Times New Roman"/>
          <w:b/>
          <w:sz w:val="24"/>
          <w:szCs w:val="24"/>
        </w:rPr>
        <w:t>VI. KONFERENCIJOS FINANSAVIMAS</w:t>
      </w:r>
    </w:p>
    <w:p w:rsidR="00CC4386" w:rsidRPr="00CC4386" w:rsidRDefault="00CC4386" w:rsidP="008A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121D" w:rsidRPr="008A121D" w:rsidRDefault="000D6310" w:rsidP="000D6310">
      <w:pPr>
        <w:tabs>
          <w:tab w:val="left" w:pos="1276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Dalyviai į renginį atvyksta savo lėšomis.</w:t>
      </w:r>
    </w:p>
    <w:p w:rsidR="00735955" w:rsidRDefault="000D6310" w:rsidP="000D6310">
      <w:pPr>
        <w:tabs>
          <w:tab w:val="left" w:pos="1276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8A121D" w:rsidRPr="008A121D">
        <w:rPr>
          <w:rFonts w:ascii="Times New Roman" w:eastAsia="Times New Roman" w:hAnsi="Times New Roman" w:cs="Times New Roman"/>
          <w:sz w:val="24"/>
          <w:szCs w:val="24"/>
        </w:rPr>
        <w:t>Mokytojams, konsultavusiems mokinius, išduodamos metodinės veiklos pažymos.</w:t>
      </w:r>
    </w:p>
    <w:p w:rsidR="000D6310" w:rsidRPr="000D6310" w:rsidRDefault="000D6310" w:rsidP="000D631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sectPr w:rsidR="000D6310" w:rsidRPr="000D6310" w:rsidSect="00CC4386">
      <w:pgSz w:w="11906" w:h="16838"/>
      <w:pgMar w:top="794" w:right="567" w:bottom="79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AA"/>
    <w:multiLevelType w:val="hybridMultilevel"/>
    <w:tmpl w:val="FF9A85F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E0D4B"/>
    <w:multiLevelType w:val="multilevel"/>
    <w:tmpl w:val="D7FEEC4C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3D"/>
    <w:rsid w:val="000408AE"/>
    <w:rsid w:val="000D6310"/>
    <w:rsid w:val="001876C7"/>
    <w:rsid w:val="001D28A6"/>
    <w:rsid w:val="00522B3C"/>
    <w:rsid w:val="00735955"/>
    <w:rsid w:val="008A121D"/>
    <w:rsid w:val="00914387"/>
    <w:rsid w:val="009750F0"/>
    <w:rsid w:val="00A0493D"/>
    <w:rsid w:val="00CC4386"/>
    <w:rsid w:val="00EB4763"/>
    <w:rsid w:val="00F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93D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493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493D"/>
    <w:rPr>
      <w:rFonts w:ascii="Tahoma" w:eastAsiaTheme="minorEastAsia" w:hAnsi="Tahoma" w:cs="Tahoma"/>
      <w:sz w:val="16"/>
      <w:szCs w:val="16"/>
      <w:lang w:eastAsia="lt-LT"/>
    </w:rPr>
  </w:style>
  <w:style w:type="table" w:customStyle="1" w:styleId="Lentelstinklelis2">
    <w:name w:val="Lentelės tinklelis2"/>
    <w:basedOn w:val="prastojilentel"/>
    <w:next w:val="Lentelstinklelis"/>
    <w:uiPriority w:val="59"/>
    <w:rsid w:val="00F3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F3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93D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493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493D"/>
    <w:rPr>
      <w:rFonts w:ascii="Tahoma" w:eastAsiaTheme="minorEastAsia" w:hAnsi="Tahoma" w:cs="Tahoma"/>
      <w:sz w:val="16"/>
      <w:szCs w:val="16"/>
      <w:lang w:eastAsia="lt-LT"/>
    </w:rPr>
  </w:style>
  <w:style w:type="table" w:customStyle="1" w:styleId="Lentelstinklelis2">
    <w:name w:val="Lentelės tinklelis2"/>
    <w:basedOn w:val="prastojilentel"/>
    <w:next w:val="Lentelstinklelis"/>
    <w:uiPriority w:val="59"/>
    <w:rsid w:val="00F3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F3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on.gimn@s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JJG</cp:lastModifiedBy>
  <cp:revision>6</cp:revision>
  <cp:lastPrinted>2019-10-14T12:44:00Z</cp:lastPrinted>
  <dcterms:created xsi:type="dcterms:W3CDTF">2019-10-11T11:04:00Z</dcterms:created>
  <dcterms:modified xsi:type="dcterms:W3CDTF">2019-10-18T12:51:00Z</dcterms:modified>
</cp:coreProperties>
</file>