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E" w:rsidRPr="0089191D" w:rsidRDefault="00904604" w:rsidP="0031708E">
      <w:pPr>
        <w:spacing w:line="240" w:lineRule="auto"/>
        <w:jc w:val="center"/>
        <w:rPr>
          <w:rFonts w:ascii="Vivaldi" w:hAnsi="Vivaldi"/>
          <w:color w:val="1C4372"/>
          <w:sz w:val="164"/>
          <w:szCs w:val="164"/>
          <w:lang w:val="lt-LT"/>
        </w:rPr>
      </w:pPr>
      <w:r>
        <w:rPr>
          <w:rFonts w:ascii="Vivaldi" w:hAnsi="Vivaldi"/>
          <w:noProof/>
          <w:color w:val="1C4372"/>
          <w:sz w:val="164"/>
          <w:szCs w:val="1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380715</wp:posOffset>
            </wp:positionH>
            <wp:positionV relativeFrom="paragraph">
              <wp:posOffset>9120</wp:posOffset>
            </wp:positionV>
            <wp:extent cx="936294" cy="1433015"/>
            <wp:effectExtent l="19050" t="0" r="0" b="0"/>
            <wp:wrapNone/>
            <wp:docPr id="1" name="Picture 0" descr="Logotipa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as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4" cy="14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08E" w:rsidRPr="0089191D">
        <w:rPr>
          <w:rFonts w:ascii="Vivaldi" w:hAnsi="Vivaldi"/>
          <w:color w:val="1C4372"/>
          <w:sz w:val="164"/>
          <w:szCs w:val="164"/>
          <w:lang w:val="lt-LT"/>
        </w:rPr>
        <w:t>Kvietimas</w:t>
      </w:r>
    </w:p>
    <w:p w:rsidR="0031708E" w:rsidRPr="0089191D" w:rsidRDefault="0031708E" w:rsidP="0089191D">
      <w:pPr>
        <w:spacing w:after="0"/>
        <w:jc w:val="center"/>
        <w:rPr>
          <w:rFonts w:ascii="Georgia" w:hAnsi="Georgia"/>
          <w:i/>
          <w:color w:val="1C4372"/>
          <w:sz w:val="52"/>
          <w:szCs w:val="52"/>
          <w:lang w:val="lt-LT"/>
        </w:rPr>
      </w:pPr>
      <w:r w:rsidRPr="0089191D">
        <w:rPr>
          <w:rFonts w:ascii="Georgia" w:hAnsi="Georgia"/>
          <w:i/>
          <w:color w:val="1C4372"/>
          <w:sz w:val="52"/>
          <w:szCs w:val="52"/>
          <w:lang w:val="lt-LT"/>
        </w:rPr>
        <w:t xml:space="preserve">Maloniai kviečiame Jus dalyvauti </w:t>
      </w:r>
    </w:p>
    <w:p w:rsidR="0089191D" w:rsidRPr="0089191D" w:rsidRDefault="0089191D" w:rsidP="0089191D">
      <w:pPr>
        <w:spacing w:after="0"/>
        <w:jc w:val="center"/>
        <w:rPr>
          <w:rStyle w:val="st"/>
          <w:rFonts w:ascii="Georgia" w:hAnsi="Georgia" w:cs="Times New Roman"/>
          <w:i/>
          <w:color w:val="1C4372"/>
          <w:sz w:val="52"/>
          <w:szCs w:val="52"/>
          <w:lang w:val="lt-LT"/>
        </w:rPr>
      </w:pPr>
      <w:r w:rsidRPr="0089191D">
        <w:rPr>
          <w:rStyle w:val="st"/>
          <w:rFonts w:ascii="Georgia" w:hAnsi="Georgia" w:cs="Times New Roman"/>
          <w:i/>
          <w:color w:val="1C4372"/>
          <w:sz w:val="52"/>
          <w:szCs w:val="52"/>
          <w:lang w:val="lt-LT"/>
        </w:rPr>
        <w:t>Tarptautinėje jaunųjų mokslininkų konferencijoje</w:t>
      </w:r>
    </w:p>
    <w:p w:rsidR="00AA1F02" w:rsidRPr="00AA1F02" w:rsidRDefault="0031708E" w:rsidP="00AA1F02">
      <w:pPr>
        <w:spacing w:after="0"/>
        <w:jc w:val="center"/>
        <w:rPr>
          <w:rStyle w:val="st"/>
          <w:rFonts w:ascii="Georgia" w:hAnsi="Georgia"/>
          <w:i/>
          <w:color w:val="1C4372"/>
          <w:sz w:val="52"/>
          <w:szCs w:val="52"/>
          <w:lang w:val="lt-LT"/>
        </w:rPr>
      </w:pPr>
      <w:r w:rsidRPr="0089191D">
        <w:rPr>
          <w:rStyle w:val="st"/>
          <w:rFonts w:ascii="Georgia" w:hAnsi="Georgia" w:cs="Times New Roman"/>
          <w:i/>
          <w:color w:val="1C4372"/>
          <w:sz w:val="52"/>
          <w:szCs w:val="52"/>
          <w:lang w:val="lt-LT"/>
        </w:rPr>
        <w:t xml:space="preserve"> „</w:t>
      </w:r>
      <w:r w:rsidR="0089191D" w:rsidRPr="0089191D">
        <w:rPr>
          <w:rFonts w:ascii="Georgia" w:hAnsi="Georgia"/>
          <w:b/>
          <w:i/>
          <w:color w:val="1C4372"/>
          <w:sz w:val="52"/>
          <w:szCs w:val="52"/>
          <w:lang w:val="lt-LT"/>
        </w:rPr>
        <w:t>IŠŠŪKIS TYRĖJAMS</w:t>
      </w:r>
      <w:r w:rsidRPr="0089191D">
        <w:rPr>
          <w:rStyle w:val="st"/>
          <w:rFonts w:ascii="Georgia" w:hAnsi="Georgia" w:cs="Times New Roman"/>
          <w:i/>
          <w:color w:val="1C4372"/>
          <w:sz w:val="52"/>
          <w:szCs w:val="52"/>
          <w:lang w:val="lt-LT"/>
        </w:rPr>
        <w:t>“</w:t>
      </w:r>
      <w:r w:rsidRPr="0089191D">
        <w:rPr>
          <w:rFonts w:ascii="Georgia" w:hAnsi="Georgia"/>
          <w:i/>
          <w:color w:val="1C4372"/>
          <w:sz w:val="52"/>
          <w:szCs w:val="52"/>
          <w:lang w:val="lt-LT"/>
        </w:rPr>
        <w:t>,</w:t>
      </w:r>
    </w:p>
    <w:p w:rsidR="00EA22E5" w:rsidRDefault="0089191D" w:rsidP="0089191D">
      <w:pPr>
        <w:spacing w:after="0"/>
        <w:jc w:val="center"/>
        <w:rPr>
          <w:rFonts w:ascii="Georgia" w:hAnsi="Georgia"/>
          <w:i/>
          <w:color w:val="1C4372"/>
          <w:sz w:val="44"/>
          <w:szCs w:val="44"/>
          <w:lang w:val="lt-LT"/>
        </w:rPr>
      </w:pPr>
      <w:r w:rsidRPr="00B32A11">
        <w:rPr>
          <w:rStyle w:val="st"/>
          <w:rFonts w:ascii="Georgia" w:hAnsi="Georgia" w:cs="Times New Roman"/>
          <w:i/>
          <w:color w:val="1C4372"/>
          <w:sz w:val="42"/>
          <w:szCs w:val="42"/>
          <w:lang w:val="lt-LT"/>
        </w:rPr>
        <w:t>kuri</w:t>
      </w:r>
      <w:r w:rsidR="0031708E" w:rsidRPr="00B32A11">
        <w:rPr>
          <w:rStyle w:val="st"/>
          <w:rFonts w:ascii="Georgia" w:hAnsi="Georgia" w:cs="Times New Roman"/>
          <w:i/>
          <w:color w:val="1C4372"/>
          <w:sz w:val="42"/>
          <w:szCs w:val="42"/>
          <w:lang w:val="lt-LT"/>
        </w:rPr>
        <w:t xml:space="preserve"> </w:t>
      </w:r>
      <w:r w:rsidR="0031708E" w:rsidRPr="00B32A11">
        <w:rPr>
          <w:rStyle w:val="st"/>
          <w:rFonts w:ascii="Georgia" w:hAnsi="Georgia" w:cs="Times New Roman"/>
          <w:i/>
          <w:color w:val="1C4372"/>
          <w:sz w:val="44"/>
          <w:szCs w:val="44"/>
          <w:lang w:val="lt-LT"/>
        </w:rPr>
        <w:t>vyks</w:t>
      </w:r>
      <w:r w:rsidR="0031708E" w:rsidRPr="0020266B">
        <w:rPr>
          <w:rStyle w:val="st"/>
          <w:rFonts w:ascii="Georgia" w:hAnsi="Georgia" w:cs="Times New Roman"/>
          <w:i/>
          <w:color w:val="1C4372"/>
          <w:sz w:val="44"/>
          <w:szCs w:val="44"/>
          <w:lang w:val="lt-LT"/>
        </w:rPr>
        <w:t xml:space="preserve"> </w:t>
      </w:r>
      <w:r w:rsidR="006E648D">
        <w:rPr>
          <w:rFonts w:ascii="Times New Roman" w:hAnsi="Times New Roman" w:cs="Times New Roman"/>
          <w:b/>
          <w:i/>
          <w:color w:val="1C4372"/>
          <w:sz w:val="44"/>
          <w:szCs w:val="44"/>
          <w:lang w:val="lt-LT"/>
        </w:rPr>
        <w:t>2019</w:t>
      </w:r>
      <w:r w:rsidR="0031708E" w:rsidRPr="00AA1F02">
        <w:rPr>
          <w:rFonts w:ascii="Georgia" w:hAnsi="Georgia"/>
          <w:i/>
          <w:color w:val="1C4372"/>
          <w:sz w:val="44"/>
          <w:szCs w:val="44"/>
          <w:lang w:val="lt-LT"/>
        </w:rPr>
        <w:t xml:space="preserve"> m.</w:t>
      </w:r>
      <w:r w:rsidR="0031708E" w:rsidRPr="0020266B">
        <w:rPr>
          <w:rFonts w:ascii="Georgia" w:hAnsi="Georgia"/>
          <w:i/>
          <w:color w:val="1C4372"/>
          <w:sz w:val="44"/>
          <w:szCs w:val="44"/>
          <w:lang w:val="lt-LT"/>
        </w:rPr>
        <w:t xml:space="preserve"> </w:t>
      </w:r>
      <w:r w:rsidR="0031708E" w:rsidRPr="00B32A11">
        <w:rPr>
          <w:rFonts w:ascii="Georgia" w:hAnsi="Georgia"/>
          <w:i/>
          <w:color w:val="1C4372"/>
          <w:sz w:val="44"/>
          <w:szCs w:val="44"/>
          <w:lang w:val="lt-LT"/>
        </w:rPr>
        <w:t>balandžio</w:t>
      </w:r>
      <w:r w:rsidR="0031708E" w:rsidRPr="0020266B">
        <w:rPr>
          <w:rFonts w:ascii="Georgia" w:hAnsi="Georgia"/>
          <w:i/>
          <w:color w:val="1C4372"/>
          <w:sz w:val="44"/>
          <w:szCs w:val="44"/>
          <w:lang w:val="lt-LT"/>
        </w:rPr>
        <w:t xml:space="preserve"> </w:t>
      </w:r>
      <w:r w:rsidR="006E648D">
        <w:rPr>
          <w:rFonts w:ascii="Times New Roman" w:hAnsi="Times New Roman" w:cs="Times New Roman"/>
          <w:b/>
          <w:i/>
          <w:color w:val="1C4372"/>
          <w:sz w:val="46"/>
          <w:szCs w:val="46"/>
          <w:lang w:val="lt-LT"/>
        </w:rPr>
        <w:t>18</w:t>
      </w:r>
      <w:bookmarkStart w:id="0" w:name="_GoBack"/>
      <w:bookmarkEnd w:id="0"/>
      <w:r w:rsidR="00B32A11">
        <w:rPr>
          <w:rFonts w:ascii="Times New Roman" w:hAnsi="Times New Roman" w:cs="Times New Roman"/>
          <w:i/>
          <w:color w:val="1C4372"/>
          <w:sz w:val="48"/>
          <w:szCs w:val="48"/>
          <w:lang w:val="lt-LT"/>
        </w:rPr>
        <w:t xml:space="preserve"> </w:t>
      </w:r>
      <w:r w:rsidR="00B32A11">
        <w:rPr>
          <w:rFonts w:ascii="Georgia" w:hAnsi="Georgia"/>
          <w:i/>
          <w:color w:val="1C4372"/>
          <w:sz w:val="44"/>
          <w:szCs w:val="44"/>
          <w:lang w:val="lt-LT"/>
        </w:rPr>
        <w:t xml:space="preserve">d. </w:t>
      </w:r>
      <w:r w:rsidR="0031708E" w:rsidRPr="007A76BF">
        <w:rPr>
          <w:rFonts w:ascii="Times New Roman" w:hAnsi="Times New Roman" w:cs="Times New Roman"/>
          <w:b/>
          <w:i/>
          <w:color w:val="1C4372"/>
          <w:sz w:val="46"/>
          <w:szCs w:val="46"/>
          <w:lang w:val="lt-LT"/>
        </w:rPr>
        <w:t>13</w:t>
      </w:r>
      <w:r w:rsidR="0031708E" w:rsidRPr="006D1F80">
        <w:rPr>
          <w:rFonts w:ascii="Georgia" w:hAnsi="Georgia"/>
          <w:i/>
          <w:color w:val="1C4372"/>
          <w:sz w:val="46"/>
          <w:szCs w:val="46"/>
          <w:lang w:val="lt-LT"/>
        </w:rPr>
        <w:t xml:space="preserve"> </w:t>
      </w:r>
      <w:r w:rsidR="0031708E" w:rsidRPr="006D1F80">
        <w:rPr>
          <w:rFonts w:ascii="Georgia" w:hAnsi="Georgia"/>
          <w:i/>
          <w:color w:val="1C4372"/>
          <w:sz w:val="42"/>
          <w:szCs w:val="42"/>
          <w:lang w:val="lt-LT"/>
        </w:rPr>
        <w:t>val.</w:t>
      </w:r>
      <w:r w:rsidR="0031708E" w:rsidRPr="0020266B">
        <w:rPr>
          <w:rFonts w:ascii="Georgia" w:hAnsi="Georgia"/>
          <w:i/>
          <w:color w:val="1C4372"/>
          <w:sz w:val="44"/>
          <w:szCs w:val="44"/>
          <w:lang w:val="lt-LT"/>
        </w:rPr>
        <w:t xml:space="preserve"> </w:t>
      </w:r>
      <w:r w:rsidR="0031708E" w:rsidRPr="001F10BE">
        <w:rPr>
          <w:rFonts w:ascii="Georgia" w:hAnsi="Georgia"/>
          <w:i/>
          <w:color w:val="1C4372"/>
          <w:sz w:val="42"/>
          <w:szCs w:val="42"/>
          <w:lang w:val="lt-LT"/>
        </w:rPr>
        <w:t>Kauno</w:t>
      </w:r>
      <w:r w:rsidR="0031708E" w:rsidRPr="006D1F80">
        <w:rPr>
          <w:rFonts w:ascii="Georgia" w:hAnsi="Georgia"/>
          <w:i/>
          <w:color w:val="1C4372"/>
          <w:sz w:val="40"/>
          <w:szCs w:val="40"/>
          <w:lang w:val="lt-LT"/>
        </w:rPr>
        <w:t xml:space="preserve"> </w:t>
      </w:r>
      <w:r w:rsidR="0031708E" w:rsidRPr="006D1F80">
        <w:rPr>
          <w:rStyle w:val="st"/>
          <w:rFonts w:ascii="Georgia" w:hAnsi="Georgia" w:cs="Times New Roman"/>
          <w:i/>
          <w:color w:val="1C4372"/>
          <w:sz w:val="40"/>
          <w:szCs w:val="40"/>
          <w:lang w:val="lt-LT"/>
        </w:rPr>
        <w:t>„</w:t>
      </w:r>
      <w:r w:rsidR="00EB72D1" w:rsidRPr="006D1F80">
        <w:rPr>
          <w:rFonts w:ascii="Georgia" w:hAnsi="Georgia"/>
          <w:i/>
          <w:color w:val="1C4372"/>
          <w:sz w:val="40"/>
          <w:szCs w:val="40"/>
          <w:lang w:val="lt-LT"/>
        </w:rPr>
        <w:t>SANTAROS</w:t>
      </w:r>
      <w:r w:rsidR="0031708E" w:rsidRPr="006D1F80">
        <w:rPr>
          <w:rStyle w:val="st"/>
          <w:rFonts w:ascii="Georgia" w:hAnsi="Georgia" w:cs="Times New Roman"/>
          <w:i/>
          <w:color w:val="1C4372"/>
          <w:sz w:val="40"/>
          <w:szCs w:val="40"/>
          <w:lang w:val="lt-LT"/>
        </w:rPr>
        <w:t>“</w:t>
      </w:r>
      <w:r w:rsidR="0031708E" w:rsidRPr="006D1F80">
        <w:rPr>
          <w:rFonts w:ascii="Georgia" w:hAnsi="Georgia"/>
          <w:i/>
          <w:color w:val="1C4372"/>
          <w:sz w:val="40"/>
          <w:szCs w:val="40"/>
          <w:lang w:val="lt-LT"/>
        </w:rPr>
        <w:t xml:space="preserve"> gimnazijoje</w:t>
      </w:r>
    </w:p>
    <w:p w:rsidR="00B32A11" w:rsidRPr="00B350B6" w:rsidRDefault="00B32A11" w:rsidP="0089191D">
      <w:pPr>
        <w:spacing w:after="0"/>
        <w:jc w:val="center"/>
        <w:rPr>
          <w:rFonts w:ascii="Georgia" w:hAnsi="Georgia"/>
          <w:i/>
          <w:color w:val="17365D" w:themeColor="text2" w:themeShade="BF"/>
          <w:sz w:val="20"/>
          <w:szCs w:val="20"/>
          <w:lang w:val="lt-LT"/>
        </w:rPr>
      </w:pPr>
    </w:p>
    <w:p w:rsidR="00D15864" w:rsidRDefault="0020266B" w:rsidP="00D15864">
      <w:pPr>
        <w:spacing w:line="240" w:lineRule="auto"/>
        <w:jc w:val="center"/>
        <w:rPr>
          <w:rFonts w:ascii="Georgia" w:hAnsi="Georgia"/>
          <w:i/>
          <w:color w:val="1C4372"/>
          <w:sz w:val="36"/>
          <w:szCs w:val="36"/>
          <w:lang w:val="lt-LT"/>
        </w:rPr>
      </w:pPr>
      <w:r>
        <w:rPr>
          <w:noProof/>
        </w:rPr>
        <w:drawing>
          <wp:inline distT="0" distB="0" distL="0" distR="0">
            <wp:extent cx="7410203" cy="3247994"/>
            <wp:effectExtent l="0" t="0" r="0" b="0"/>
            <wp:docPr id="2" name="Picture 1" descr="D:\Nuotraukos\Biblioteka-2017\Mokslininku konferencija 2017\Jaunuju Mokslininku Konferen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otraukos\Biblioteka-2017\Mokslininku konferencija 2017\Jaunuju Mokslininku Konferenc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547" cy="3265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08E" w:rsidRPr="001F10BE" w:rsidRDefault="00D15864" w:rsidP="00D15864">
      <w:pPr>
        <w:spacing w:line="240" w:lineRule="auto"/>
        <w:jc w:val="right"/>
        <w:rPr>
          <w:sz w:val="32"/>
          <w:szCs w:val="32"/>
        </w:rPr>
      </w:pPr>
      <w:r w:rsidRPr="001F10BE">
        <w:rPr>
          <w:rFonts w:ascii="Georgia" w:hAnsi="Georgia"/>
          <w:i/>
          <w:color w:val="1C4372"/>
          <w:sz w:val="32"/>
          <w:szCs w:val="32"/>
          <w:lang w:val="lt-LT"/>
        </w:rPr>
        <w:t xml:space="preserve">Gimnazijos </w:t>
      </w:r>
      <w:r w:rsidR="0020266B" w:rsidRPr="001F10BE">
        <w:rPr>
          <w:rFonts w:ascii="Georgia" w:hAnsi="Georgia"/>
          <w:i/>
          <w:color w:val="1C4372"/>
          <w:sz w:val="32"/>
          <w:szCs w:val="32"/>
          <w:lang w:val="lt-LT"/>
        </w:rPr>
        <w:t>bendruomenės vardu direktorė Asta Karlienė</w:t>
      </w:r>
    </w:p>
    <w:sectPr w:rsidR="0031708E" w:rsidRPr="001F10BE" w:rsidSect="001F5777">
      <w:pgSz w:w="15840" w:h="12240" w:orient="landscape"/>
      <w:pgMar w:top="720" w:right="720" w:bottom="720" w:left="720" w:header="709" w:footer="709" w:gutter="0"/>
      <w:pgBorders w:offsetFrom="page">
        <w:top w:val="twistedLines2" w:sz="11" w:space="24" w:color="365F91" w:themeColor="accent1" w:themeShade="BF"/>
        <w:left w:val="twistedLines2" w:sz="11" w:space="24" w:color="365F91" w:themeColor="accent1" w:themeShade="BF"/>
        <w:bottom w:val="twistedLines2" w:sz="11" w:space="24" w:color="365F91" w:themeColor="accent1" w:themeShade="BF"/>
        <w:right w:val="twistedLines2" w:sz="1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22E5"/>
    <w:rsid w:val="001F10BE"/>
    <w:rsid w:val="001F5777"/>
    <w:rsid w:val="0020266B"/>
    <w:rsid w:val="002B1198"/>
    <w:rsid w:val="002C0982"/>
    <w:rsid w:val="0031708E"/>
    <w:rsid w:val="006B15DE"/>
    <w:rsid w:val="006D1F80"/>
    <w:rsid w:val="006E648D"/>
    <w:rsid w:val="007A76BF"/>
    <w:rsid w:val="007E471B"/>
    <w:rsid w:val="0089191D"/>
    <w:rsid w:val="00904604"/>
    <w:rsid w:val="00AA1F02"/>
    <w:rsid w:val="00B273D7"/>
    <w:rsid w:val="00B32A11"/>
    <w:rsid w:val="00B350B6"/>
    <w:rsid w:val="00D15864"/>
    <w:rsid w:val="00E7112C"/>
    <w:rsid w:val="00EA22E5"/>
    <w:rsid w:val="00EB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2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rsid w:val="0031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3FDD-CE2D-47BA-83A0-3B3258C4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</cp:lastModifiedBy>
  <cp:revision>20</cp:revision>
  <dcterms:created xsi:type="dcterms:W3CDTF">2018-02-05T19:30:00Z</dcterms:created>
  <dcterms:modified xsi:type="dcterms:W3CDTF">2019-03-08T10:03:00Z</dcterms:modified>
</cp:coreProperties>
</file>