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98" w:rsidRPr="00AA6B44" w:rsidRDefault="008E07FA" w:rsidP="00403998">
      <w:pPr>
        <w:spacing w:after="0" w:line="360" w:lineRule="auto"/>
        <w:jc w:val="center"/>
        <w:rPr>
          <w:rFonts w:ascii="Times New Roman" w:hAnsi="Times New Roman" w:cs="Times New Roman"/>
          <w:b/>
          <w:sz w:val="24"/>
          <w:szCs w:val="24"/>
          <w:lang w:val="lt-LT"/>
        </w:rPr>
      </w:pPr>
      <w:r w:rsidRPr="00AA6B44">
        <w:rPr>
          <w:rFonts w:ascii="Times New Roman" w:hAnsi="Times New Roman" w:cs="Times New Roman"/>
          <w:b/>
          <w:sz w:val="24"/>
          <w:szCs w:val="24"/>
          <w:lang w:val="lt-LT"/>
        </w:rPr>
        <w:t>RESPUB</w:t>
      </w:r>
      <w:r w:rsidR="00403998" w:rsidRPr="00AA6B44">
        <w:rPr>
          <w:rFonts w:ascii="Times New Roman" w:hAnsi="Times New Roman" w:cs="Times New Roman"/>
          <w:b/>
          <w:sz w:val="24"/>
          <w:szCs w:val="24"/>
          <w:lang w:val="lt-LT"/>
        </w:rPr>
        <w:t>LIKINIS MOKSLEIVIŲ FILOSOFINIŲ, MENINIŲ IR</w:t>
      </w:r>
    </w:p>
    <w:p w:rsidR="00D67769" w:rsidRPr="00AA6B44" w:rsidRDefault="008E07FA" w:rsidP="00403998">
      <w:pPr>
        <w:spacing w:after="0" w:line="360" w:lineRule="auto"/>
        <w:jc w:val="center"/>
        <w:rPr>
          <w:rFonts w:ascii="Times New Roman" w:hAnsi="Times New Roman" w:cs="Times New Roman"/>
          <w:b/>
          <w:sz w:val="24"/>
          <w:szCs w:val="24"/>
          <w:lang w:val="lt-LT"/>
        </w:rPr>
      </w:pPr>
      <w:r w:rsidRPr="00AA6B44">
        <w:rPr>
          <w:rFonts w:ascii="Times New Roman" w:hAnsi="Times New Roman" w:cs="Times New Roman"/>
          <w:b/>
          <w:sz w:val="24"/>
          <w:szCs w:val="24"/>
          <w:lang w:val="lt-LT"/>
        </w:rPr>
        <w:t>KOMUNIKACINIŲ ĮŽVALGŲ LAVINIMO KONKURSAS</w:t>
      </w:r>
      <w:r w:rsidRPr="00AA6B44">
        <w:rPr>
          <w:rFonts w:ascii="Times New Roman" w:hAnsi="Times New Roman" w:cs="Times New Roman"/>
          <w:b/>
          <w:sz w:val="24"/>
          <w:szCs w:val="24"/>
          <w:lang w:val="lt-LT"/>
        </w:rPr>
        <w:br/>
        <w:t>„MANO JŪROS VIZIJA“</w:t>
      </w:r>
    </w:p>
    <w:p w:rsidR="00D67769" w:rsidRPr="00AA6B44" w:rsidRDefault="00D67769">
      <w:pPr>
        <w:spacing w:after="0" w:line="360" w:lineRule="auto"/>
        <w:jc w:val="center"/>
        <w:rPr>
          <w:rFonts w:cs="Times New Roman"/>
          <w:b/>
          <w:sz w:val="24"/>
          <w:szCs w:val="24"/>
          <w:lang w:val="lt-LT"/>
        </w:rPr>
      </w:pPr>
    </w:p>
    <w:p w:rsidR="00403998"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Konkurso misija</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Filosofinių, meninių ir komunikacinių įžvalgų konkursu „MANO JŪROS VIZIJA“ organizatoriai siekia atkreipti dėmesį į išskirtinę jūros reikšmę filosofijai, menui, mokslui, kultūrai bei atskleisti jūros stichijos poveikį žmogaus mąstymui, kūrybai. Lietuvos moksleiviai skatinami apmąstyti jūros sąvokos reikšmę filosofijoje, mitologijoje, literatūroje, muzikoje, tapyboje, architektūroje, kultūriniuose kraštovaizdžiuose, kine ir šių laikų medijų mene bei sukurti savąją jūros viziją, pasitelkiant filosofines, menines, komunikacines išraiškos priemones. Baltijos jūra – neužšąlantys Lietuvos jūriniai vartai į pasaulį, todėl jūrinis faktorius ypatingai svarbus ne tik geopolitiniame Lietuvos valstybingumo kontekste, bet ir jauno žmogaus  sąmonei – kaip vaizduotės horizontas, ženklinantis begalybę, virsmą, judėjimą ir atsivėrimą. Moksleiviai kviečiami kūrybiškai interpretuojant asmenybės ir jūros santykį, jūrinio pasaulėvaizdžio išskirtinumą ir uosto kultūrą bei egzistencinius savojo sielos uosto parametrus, kurti savąją – filosofinę, meninę, strateginę, vaizduotės, reklaminę, viešųjų ryšių, ekologinę, futuristinę ir t.t. – jūros viziją.</w:t>
      </w:r>
    </w:p>
    <w:p w:rsidR="00D67769" w:rsidRPr="00AA6B44" w:rsidRDefault="00D67769">
      <w:pPr>
        <w:spacing w:after="0" w:line="360" w:lineRule="auto"/>
        <w:ind w:firstLine="720"/>
        <w:jc w:val="both"/>
        <w:rPr>
          <w:rFonts w:cs="Times New Roman"/>
          <w:sz w:val="24"/>
          <w:szCs w:val="24"/>
          <w:lang w:val="lt-LT"/>
        </w:rPr>
      </w:pPr>
    </w:p>
    <w:p w:rsidR="00403998"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Konkurso tikslas</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Lavinti moksleivių filosofines, menines bei komunikacines įžvalgas ir ugdyti įgūdžius operuoti laisvai pasirinktomis kūrybinėmis technologijomis.</w:t>
      </w:r>
    </w:p>
    <w:p w:rsidR="00D67769" w:rsidRPr="00AA6B44" w:rsidRDefault="00D67769">
      <w:pPr>
        <w:spacing w:after="0" w:line="360" w:lineRule="auto"/>
        <w:ind w:firstLine="720"/>
        <w:jc w:val="both"/>
        <w:rPr>
          <w:rFonts w:ascii="Times New Roman" w:hAnsi="Times New Roman" w:cs="Times New Roman"/>
          <w:sz w:val="24"/>
          <w:szCs w:val="24"/>
          <w:lang w:val="lt-LT"/>
        </w:rPr>
      </w:pPr>
    </w:p>
    <w:p w:rsidR="00403998"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Misijos įgyvendinimas</w:t>
      </w:r>
    </w:p>
    <w:p w:rsidR="00D67769"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Misija įgyvendinama sukuriant originalų kūrinį tema „MANO JŪROS VIZIJA“.  Įgyvendinant šią misiją, rekomenduojama kūrybiniame darbe laisvai interpretuoti filosofines žmogaus santykio su jūra įžvalgas ir įprasminti baltiškosios jūrinės kultūros simboliką.</w:t>
      </w:r>
    </w:p>
    <w:p w:rsidR="00403998" w:rsidRPr="00AA6B44" w:rsidRDefault="00403998" w:rsidP="00403998">
      <w:pPr>
        <w:spacing w:after="0" w:line="360" w:lineRule="auto"/>
        <w:ind w:firstLine="720"/>
        <w:jc w:val="both"/>
        <w:rPr>
          <w:rFonts w:ascii="Times New Roman" w:hAnsi="Times New Roman" w:cs="Times New Roman"/>
          <w:b/>
          <w:sz w:val="24"/>
          <w:szCs w:val="24"/>
          <w:lang w:val="lt-LT"/>
        </w:rPr>
      </w:pPr>
    </w:p>
    <w:p w:rsidR="00403998" w:rsidRPr="00AA6B44" w:rsidRDefault="00403998" w:rsidP="00403998">
      <w:pPr>
        <w:spacing w:after="0" w:line="360" w:lineRule="auto"/>
        <w:ind w:firstLine="720"/>
        <w:jc w:val="both"/>
        <w:rPr>
          <w:rFonts w:ascii="Times New Roman" w:hAnsi="Times New Roman" w:cs="Times New Roman"/>
          <w:b/>
          <w:sz w:val="24"/>
          <w:szCs w:val="24"/>
          <w:lang w:val="lt-LT"/>
        </w:rPr>
      </w:pPr>
    </w:p>
    <w:p w:rsidR="00403998" w:rsidRPr="00AA6B44" w:rsidRDefault="00403998" w:rsidP="00403998">
      <w:pPr>
        <w:spacing w:after="0" w:line="360" w:lineRule="auto"/>
        <w:ind w:firstLine="720"/>
        <w:jc w:val="both"/>
        <w:rPr>
          <w:rFonts w:ascii="Times New Roman" w:hAnsi="Times New Roman" w:cs="Times New Roman"/>
          <w:b/>
          <w:sz w:val="24"/>
          <w:szCs w:val="24"/>
          <w:lang w:val="lt-LT"/>
        </w:rPr>
      </w:pPr>
    </w:p>
    <w:p w:rsidR="00D67769"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lastRenderedPageBreak/>
        <w:t>Reikalavimai kūr</w:t>
      </w:r>
      <w:r w:rsidR="007E6067">
        <w:rPr>
          <w:rFonts w:ascii="Times New Roman" w:hAnsi="Times New Roman" w:cs="Times New Roman"/>
          <w:b/>
          <w:sz w:val="24"/>
          <w:szCs w:val="24"/>
          <w:lang w:val="lt-LT"/>
        </w:rPr>
        <w:t>ybiniam darbui</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 xml:space="preserve">Konkurse pretenduojantys dalyvauti moksleiviai turi pasirinkti priimtiniausią rengiamo projekto raiškos būdą: </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bookmarkStart w:id="0" w:name="__DdeLink__183_3282862337"/>
      <w:r w:rsidRPr="00AA6B44">
        <w:rPr>
          <w:rFonts w:ascii="Times New Roman" w:hAnsi="Times New Roman" w:cs="Times New Roman"/>
          <w:sz w:val="24"/>
          <w:szCs w:val="24"/>
          <w:lang w:val="lt-LT"/>
        </w:rPr>
        <w:t xml:space="preserve">Kūrybinis – meninis arba filosofinis tekstas (laisvai pasirinktas teksto žanras, apimtis </w:t>
      </w:r>
      <w:bookmarkStart w:id="1" w:name="_GoBack"/>
      <w:r w:rsidRPr="00AA6B44">
        <w:rPr>
          <w:rFonts w:ascii="Times New Roman" w:hAnsi="Times New Roman" w:cs="Times New Roman"/>
          <w:sz w:val="24"/>
          <w:szCs w:val="24"/>
          <w:lang w:val="lt-LT"/>
        </w:rPr>
        <w:t>–</w:t>
      </w:r>
      <w:bookmarkEnd w:id="1"/>
      <w:r w:rsidRPr="00AA6B44">
        <w:rPr>
          <w:rFonts w:ascii="Times New Roman" w:hAnsi="Times New Roman" w:cs="Times New Roman"/>
          <w:sz w:val="24"/>
          <w:szCs w:val="24"/>
          <w:lang w:val="lt-LT"/>
        </w:rPr>
        <w:t xml:space="preserve"> iki 3 psl. spausdinto teksto);</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Fotografijos darbai: iki 5 fotografijų;</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Audio / video  kūrinys (galimos įvairios išraiškos formos: vaizdo klipas, animacija, performansas, vaizdo / garso instaliacijos, garso takelis ir kt., trukmė iki 5 min.</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Viešosios erdvės meninis arba architektūrinis projektas (brėžiniai, piešiniai, maketai ir kt.) (Projektas pateikiamas ant planšečių 50x50 cm. Planšečių kiekis: 4);</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Logotipas;</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Reklamos / viešųjų ryšių projektas;</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Meno kūrinys (klasikiniai žanrai – tapyba, grafika, skulptūra ir kt.; šiuolaikinis medijų menas);</w:t>
      </w:r>
    </w:p>
    <w:p w:rsidR="00D67769" w:rsidRPr="00AA6B44" w:rsidRDefault="008E07FA">
      <w:pPr>
        <w:pStyle w:val="ListParagraph"/>
        <w:numPr>
          <w:ilvl w:val="0"/>
          <w:numId w:val="1"/>
        </w:numPr>
        <w:spacing w:after="0" w:line="360" w:lineRule="auto"/>
        <w:ind w:left="1843" w:hanging="403"/>
        <w:jc w:val="both"/>
        <w:rPr>
          <w:rFonts w:ascii="Times New Roman" w:hAnsi="Times New Roman"/>
          <w:lang w:val="lt-LT"/>
        </w:rPr>
      </w:pPr>
      <w:r w:rsidRPr="00AA6B44">
        <w:rPr>
          <w:rFonts w:ascii="Times New Roman" w:hAnsi="Times New Roman" w:cs="Times New Roman"/>
          <w:sz w:val="24"/>
          <w:szCs w:val="24"/>
          <w:lang w:val="lt-LT"/>
        </w:rPr>
        <w:t>Futuristinis kūrinys (galimos įvairios technikos).</w:t>
      </w:r>
      <w:bookmarkEnd w:id="0"/>
    </w:p>
    <w:p w:rsidR="00D67769" w:rsidRPr="00AA6B44" w:rsidRDefault="00D67769">
      <w:pPr>
        <w:pStyle w:val="ListParagraph"/>
        <w:spacing w:after="0" w:line="360" w:lineRule="auto"/>
        <w:jc w:val="both"/>
        <w:rPr>
          <w:rFonts w:cs="Times New Roman"/>
          <w:sz w:val="24"/>
          <w:szCs w:val="24"/>
          <w:lang w:val="lt-LT"/>
        </w:rPr>
      </w:pPr>
    </w:p>
    <w:p w:rsidR="00403998" w:rsidRPr="00AA6B44" w:rsidRDefault="008E07FA" w:rsidP="00403998">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Konkurso dalyviai</w:t>
      </w:r>
    </w:p>
    <w:p w:rsidR="00D67769" w:rsidRPr="00AA6B44" w:rsidRDefault="008E07FA">
      <w:pPr>
        <w:spacing w:after="0" w:line="360" w:lineRule="auto"/>
        <w:ind w:firstLine="720"/>
        <w:jc w:val="both"/>
        <w:rPr>
          <w:rFonts w:ascii="Times New Roman" w:hAnsi="Times New Roman" w:cs="Times New Roman"/>
          <w:sz w:val="24"/>
          <w:szCs w:val="24"/>
          <w:lang w:val="lt-LT"/>
        </w:rPr>
      </w:pPr>
      <w:r w:rsidRPr="00AA6B44">
        <w:rPr>
          <w:rFonts w:ascii="Times New Roman" w:hAnsi="Times New Roman" w:cs="Times New Roman"/>
          <w:sz w:val="24"/>
          <w:szCs w:val="24"/>
          <w:lang w:val="lt-LT"/>
        </w:rPr>
        <w:t>Konkursas skirtas 9 – 12 klasių moksleiviams iš Lietuvos Respublikos bendrojo ugdymo mokyklų, profesinių mokyklų ir neformaliojo švietimo įstaigų. 8-tos klasės mokiniai gali dalyvauti pateikę papildomą mokytojo ar užsiėmimų vadovo rekomendaciją. Darbą gali rengti vienas mokinys arba mokinių grupė (ne daugiau kaip 5 asmenys).</w:t>
      </w:r>
    </w:p>
    <w:p w:rsidR="00D67769" w:rsidRPr="00AA6B44" w:rsidRDefault="00D67769">
      <w:pPr>
        <w:spacing w:after="0" w:line="360" w:lineRule="auto"/>
        <w:ind w:firstLine="720"/>
        <w:jc w:val="both"/>
        <w:rPr>
          <w:rFonts w:ascii="Times New Roman" w:hAnsi="Times New Roman" w:cs="Times New Roman"/>
          <w:sz w:val="24"/>
          <w:szCs w:val="24"/>
          <w:lang w:val="lt-LT"/>
        </w:rPr>
      </w:pP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Vertinimo kriterijai</w:t>
      </w:r>
    </w:p>
    <w:p w:rsidR="00D67769" w:rsidRPr="00AA6B44" w:rsidRDefault="008E07FA">
      <w:pPr>
        <w:spacing w:after="0" w:line="360" w:lineRule="auto"/>
        <w:ind w:firstLine="720"/>
        <w:jc w:val="both"/>
        <w:rPr>
          <w:rFonts w:ascii="Times New Roman" w:hAnsi="Times New Roman" w:cs="Times New Roman"/>
          <w:sz w:val="24"/>
          <w:szCs w:val="24"/>
          <w:lang w:val="lt-LT"/>
        </w:rPr>
      </w:pPr>
      <w:r w:rsidRPr="00AA6B44">
        <w:rPr>
          <w:rFonts w:ascii="Times New Roman" w:hAnsi="Times New Roman" w:cs="Times New Roman"/>
          <w:sz w:val="24"/>
          <w:szCs w:val="24"/>
          <w:lang w:val="lt-LT"/>
        </w:rPr>
        <w:t>Atsiųstus darbus vertins profesionali komisija, kurią sudarys Klaipėdos universiteto dėstytojai, Klaipėdos miesto menininkai bei žinomi kultūros atstovai. Vertinant bus atsižvelgiama į šiuos kriterijus:</w:t>
      </w:r>
    </w:p>
    <w:p w:rsidR="00403998" w:rsidRPr="00AA6B44" w:rsidRDefault="00403998">
      <w:pPr>
        <w:spacing w:after="0" w:line="360" w:lineRule="auto"/>
        <w:ind w:firstLine="720"/>
        <w:jc w:val="both"/>
        <w:rPr>
          <w:rFonts w:ascii="Times New Roman" w:hAnsi="Times New Roman"/>
          <w:lang w:val="lt-LT"/>
        </w:rPr>
      </w:pPr>
    </w:p>
    <w:p w:rsidR="00403998" w:rsidRPr="00AA6B44" w:rsidRDefault="00403998">
      <w:pPr>
        <w:spacing w:after="0" w:line="360" w:lineRule="auto"/>
        <w:ind w:firstLine="720"/>
        <w:jc w:val="both"/>
        <w:rPr>
          <w:rFonts w:ascii="Times New Roman" w:hAnsi="Times New Roman"/>
          <w:lang w:val="lt-LT"/>
        </w:rPr>
      </w:pPr>
    </w:p>
    <w:p w:rsidR="00D67769" w:rsidRPr="00AA6B44" w:rsidRDefault="008E07FA">
      <w:pPr>
        <w:pStyle w:val="ListParagraph"/>
        <w:numPr>
          <w:ilvl w:val="0"/>
          <w:numId w:val="2"/>
        </w:numPr>
        <w:spacing w:after="0" w:line="360" w:lineRule="auto"/>
        <w:jc w:val="both"/>
        <w:rPr>
          <w:rFonts w:ascii="Times New Roman" w:hAnsi="Times New Roman"/>
          <w:lang w:val="lt-LT"/>
        </w:rPr>
      </w:pPr>
      <w:r w:rsidRPr="00AA6B44">
        <w:rPr>
          <w:rFonts w:ascii="Times New Roman" w:hAnsi="Times New Roman" w:cs="Times New Roman"/>
          <w:sz w:val="24"/>
          <w:szCs w:val="24"/>
          <w:lang w:val="lt-LT"/>
        </w:rPr>
        <w:lastRenderedPageBreak/>
        <w:t>Temos išpildymas;</w:t>
      </w:r>
    </w:p>
    <w:p w:rsidR="00D67769" w:rsidRPr="00AA6B44" w:rsidRDefault="008E07FA">
      <w:pPr>
        <w:pStyle w:val="ListParagraph"/>
        <w:numPr>
          <w:ilvl w:val="0"/>
          <w:numId w:val="2"/>
        </w:numPr>
        <w:spacing w:after="0" w:line="360" w:lineRule="auto"/>
        <w:jc w:val="both"/>
        <w:rPr>
          <w:rFonts w:ascii="Times New Roman" w:hAnsi="Times New Roman"/>
          <w:lang w:val="lt-LT"/>
        </w:rPr>
      </w:pPr>
      <w:r w:rsidRPr="00AA6B44">
        <w:rPr>
          <w:rFonts w:ascii="Times New Roman" w:hAnsi="Times New Roman" w:cs="Times New Roman"/>
          <w:sz w:val="24"/>
          <w:szCs w:val="24"/>
          <w:lang w:val="lt-LT"/>
        </w:rPr>
        <w:t>Originalumas;</w:t>
      </w:r>
    </w:p>
    <w:p w:rsidR="00D67769" w:rsidRPr="00AA6B44" w:rsidRDefault="008E07FA">
      <w:pPr>
        <w:pStyle w:val="ListParagraph"/>
        <w:numPr>
          <w:ilvl w:val="0"/>
          <w:numId w:val="2"/>
        </w:numPr>
        <w:spacing w:after="0" w:line="360" w:lineRule="auto"/>
        <w:jc w:val="both"/>
        <w:rPr>
          <w:rFonts w:ascii="Times New Roman" w:hAnsi="Times New Roman"/>
          <w:lang w:val="lt-LT"/>
        </w:rPr>
      </w:pPr>
      <w:r w:rsidRPr="00AA6B44">
        <w:rPr>
          <w:rFonts w:ascii="Times New Roman" w:hAnsi="Times New Roman" w:cs="Times New Roman"/>
          <w:sz w:val="24"/>
          <w:szCs w:val="24"/>
          <w:lang w:val="lt-LT"/>
        </w:rPr>
        <w:t>Vizualinis kūrybinės medžiagos pateikimas;</w:t>
      </w:r>
    </w:p>
    <w:p w:rsidR="00D67769" w:rsidRPr="00AA6B44" w:rsidRDefault="008E07FA">
      <w:pPr>
        <w:pStyle w:val="ListParagraph"/>
        <w:numPr>
          <w:ilvl w:val="0"/>
          <w:numId w:val="2"/>
        </w:numPr>
        <w:spacing w:after="0" w:line="360" w:lineRule="auto"/>
        <w:jc w:val="both"/>
        <w:rPr>
          <w:rFonts w:ascii="Times New Roman" w:hAnsi="Times New Roman"/>
          <w:lang w:val="lt-LT"/>
        </w:rPr>
      </w:pPr>
      <w:r w:rsidRPr="00AA6B44">
        <w:rPr>
          <w:rFonts w:ascii="Times New Roman" w:hAnsi="Times New Roman" w:cs="Times New Roman"/>
          <w:sz w:val="24"/>
          <w:szCs w:val="24"/>
          <w:lang w:val="lt-LT"/>
        </w:rPr>
        <w:t>Pasirinktos temos ar kompozicijos filosofinė išraiška;</w:t>
      </w:r>
    </w:p>
    <w:p w:rsidR="00D67769" w:rsidRPr="00AA6B44" w:rsidRDefault="008E07FA">
      <w:pPr>
        <w:pStyle w:val="ListParagraph"/>
        <w:numPr>
          <w:ilvl w:val="0"/>
          <w:numId w:val="2"/>
        </w:numPr>
        <w:spacing w:after="0" w:line="360" w:lineRule="auto"/>
        <w:jc w:val="both"/>
        <w:rPr>
          <w:rFonts w:ascii="Times New Roman" w:hAnsi="Times New Roman"/>
          <w:lang w:val="lt-LT"/>
        </w:rPr>
      </w:pPr>
      <w:r w:rsidRPr="00AA6B44">
        <w:rPr>
          <w:rFonts w:ascii="Times New Roman" w:hAnsi="Times New Roman" w:cs="Times New Roman"/>
          <w:sz w:val="24"/>
          <w:szCs w:val="24"/>
          <w:lang w:val="lt-LT"/>
        </w:rPr>
        <w:t>Meninis subtilumas, estetiškumas, įtaigumas.</w:t>
      </w:r>
    </w:p>
    <w:p w:rsidR="00D67769" w:rsidRPr="00AA6B44" w:rsidRDefault="00D67769">
      <w:pPr>
        <w:spacing w:after="0" w:line="360" w:lineRule="auto"/>
        <w:ind w:firstLine="720"/>
        <w:jc w:val="both"/>
        <w:rPr>
          <w:rFonts w:ascii="Times New Roman" w:hAnsi="Times New Roman" w:cs="Times New Roman"/>
          <w:b/>
          <w:sz w:val="24"/>
          <w:szCs w:val="24"/>
          <w:lang w:val="lt-LT"/>
        </w:rPr>
      </w:pP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Konkurso etapai</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I konkurso etapas: nuo 2019-03-04 iki 2019-0</w:t>
      </w:r>
      <w:r w:rsidR="007F6481" w:rsidRPr="00AA6B44">
        <w:rPr>
          <w:rFonts w:ascii="Times New Roman" w:hAnsi="Times New Roman" w:cs="Times New Roman"/>
          <w:b/>
          <w:sz w:val="24"/>
          <w:szCs w:val="24"/>
          <w:lang w:val="lt-LT"/>
        </w:rPr>
        <w:t>5</w:t>
      </w:r>
      <w:r w:rsidRPr="00AA6B44">
        <w:rPr>
          <w:rFonts w:ascii="Times New Roman" w:hAnsi="Times New Roman" w:cs="Times New Roman"/>
          <w:b/>
          <w:sz w:val="24"/>
          <w:szCs w:val="24"/>
          <w:lang w:val="lt-LT"/>
        </w:rPr>
        <w:t>-</w:t>
      </w:r>
      <w:r w:rsidR="007F6481" w:rsidRPr="00AA6B44">
        <w:rPr>
          <w:rFonts w:ascii="Times New Roman" w:hAnsi="Times New Roman" w:cs="Times New Roman"/>
          <w:b/>
          <w:sz w:val="24"/>
          <w:szCs w:val="24"/>
          <w:lang w:val="lt-LT"/>
        </w:rPr>
        <w:t>20</w:t>
      </w:r>
      <w:r w:rsidRPr="00AA6B44">
        <w:rPr>
          <w:rFonts w:ascii="Times New Roman" w:hAnsi="Times New Roman" w:cs="Times New Roman"/>
          <w:b/>
          <w:sz w:val="24"/>
          <w:szCs w:val="24"/>
          <w:lang w:val="lt-LT"/>
        </w:rPr>
        <w:t>.</w:t>
      </w:r>
      <w:r w:rsidRPr="00AA6B44">
        <w:rPr>
          <w:rFonts w:ascii="Times New Roman" w:hAnsi="Times New Roman" w:cs="Times New Roman"/>
          <w:sz w:val="24"/>
          <w:szCs w:val="24"/>
          <w:lang w:val="lt-LT"/>
        </w:rPr>
        <w:t xml:space="preserve"> Šio etapo metu moksleivius kuruojantys mokytojai arba vadovai siunčia  kūrybinę medžiagą organizatoriams.</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Darbai priimami dviem būdais:</w:t>
      </w:r>
    </w:p>
    <w:p w:rsidR="00D67769" w:rsidRPr="00AA6B44" w:rsidRDefault="008E07FA">
      <w:pPr>
        <w:pStyle w:val="ListParagraph"/>
        <w:numPr>
          <w:ilvl w:val="0"/>
          <w:numId w:val="3"/>
        </w:numPr>
        <w:spacing w:after="0" w:line="360" w:lineRule="auto"/>
        <w:ind w:left="1843" w:hanging="425"/>
        <w:jc w:val="both"/>
        <w:rPr>
          <w:lang w:val="lt-LT"/>
        </w:rPr>
      </w:pPr>
      <w:r w:rsidRPr="00AA6B44">
        <w:rPr>
          <w:rFonts w:ascii="Times New Roman" w:hAnsi="Times New Roman" w:cs="Times New Roman"/>
          <w:sz w:val="24"/>
          <w:szCs w:val="24"/>
          <w:lang w:val="lt-LT"/>
        </w:rPr>
        <w:t xml:space="preserve">El. paštu: </w:t>
      </w:r>
      <w:hyperlink r:id="rId8">
        <w:r w:rsidRPr="00AA6B44">
          <w:rPr>
            <w:rStyle w:val="InternetLink"/>
            <w:rFonts w:ascii="Times New Roman" w:hAnsi="Times New Roman" w:cs="Times New Roman"/>
            <w:b/>
            <w:color w:val="auto"/>
            <w:sz w:val="24"/>
            <w:szCs w:val="24"/>
            <w:lang w:val="lt-LT"/>
          </w:rPr>
          <w:t>mediedros@gmail.com</w:t>
        </w:r>
      </w:hyperlink>
    </w:p>
    <w:p w:rsidR="00D67769" w:rsidRPr="00AA6B44" w:rsidRDefault="008E07FA">
      <w:pPr>
        <w:pStyle w:val="ListParagraph"/>
        <w:numPr>
          <w:ilvl w:val="0"/>
          <w:numId w:val="3"/>
        </w:numPr>
        <w:spacing w:after="0" w:line="360" w:lineRule="auto"/>
        <w:ind w:left="1843" w:hanging="425"/>
        <w:jc w:val="both"/>
        <w:rPr>
          <w:rFonts w:ascii="Times New Roman" w:hAnsi="Times New Roman"/>
          <w:lang w:val="lt-LT"/>
        </w:rPr>
      </w:pPr>
      <w:r w:rsidRPr="00AA6B44">
        <w:rPr>
          <w:rFonts w:ascii="Times New Roman" w:hAnsi="Times New Roman" w:cs="Times New Roman"/>
          <w:sz w:val="24"/>
          <w:szCs w:val="24"/>
          <w:lang w:val="lt-LT"/>
        </w:rPr>
        <w:t>Registruotu laišku, ant voko nurodant (pašto spaudas turi būti ne vėlesnė kaip galutinė I konkurso etapo termino data):</w:t>
      </w:r>
    </w:p>
    <w:p w:rsidR="00D67769" w:rsidRPr="00AA6B44" w:rsidRDefault="008E07FA">
      <w:pPr>
        <w:pStyle w:val="ListParagraph"/>
        <w:spacing w:after="0" w:line="360" w:lineRule="auto"/>
        <w:ind w:left="1843"/>
        <w:jc w:val="both"/>
        <w:rPr>
          <w:rFonts w:ascii="Times New Roman" w:hAnsi="Times New Roman"/>
          <w:u w:val="single"/>
          <w:lang w:val="lt-LT"/>
        </w:rPr>
      </w:pPr>
      <w:r w:rsidRPr="00AA6B44">
        <w:rPr>
          <w:rFonts w:ascii="Times New Roman" w:hAnsi="Times New Roman" w:cs="Times New Roman"/>
          <w:sz w:val="24"/>
          <w:szCs w:val="24"/>
          <w:u w:val="single"/>
          <w:lang w:val="lt-LT"/>
        </w:rPr>
        <w:t>Respublikiniam moksleivių filosofinių, meninių ir komunikacinių įžvalgų lavinimo konkursui „MANO JŪROS VIZIJA“</w:t>
      </w:r>
    </w:p>
    <w:p w:rsidR="00D67769" w:rsidRPr="00AA6B44" w:rsidRDefault="008E07FA">
      <w:pPr>
        <w:pStyle w:val="ListParagraph"/>
        <w:spacing w:after="0" w:line="360" w:lineRule="auto"/>
        <w:ind w:left="1843" w:firstLine="317"/>
        <w:jc w:val="both"/>
        <w:rPr>
          <w:rFonts w:ascii="Times New Roman" w:hAnsi="Times New Roman"/>
          <w:lang w:val="lt-LT"/>
        </w:rPr>
      </w:pPr>
      <w:r w:rsidRPr="00AA6B44">
        <w:rPr>
          <w:rFonts w:ascii="Times New Roman" w:hAnsi="Times New Roman" w:cs="Times New Roman"/>
          <w:sz w:val="24"/>
          <w:szCs w:val="24"/>
          <w:lang w:val="lt-LT"/>
        </w:rPr>
        <w:t xml:space="preserve">Klaipėdos universiteto Socialinių ir humanitarinių mokslų fakulteto </w:t>
      </w:r>
    </w:p>
    <w:p w:rsidR="00D67769" w:rsidRPr="00AA6B44" w:rsidRDefault="008E07FA">
      <w:pPr>
        <w:pStyle w:val="ListParagraph"/>
        <w:spacing w:after="0" w:line="360" w:lineRule="auto"/>
        <w:ind w:left="1843" w:firstLine="317"/>
        <w:jc w:val="both"/>
        <w:rPr>
          <w:rFonts w:ascii="Times New Roman" w:hAnsi="Times New Roman"/>
          <w:lang w:val="lt-LT"/>
        </w:rPr>
      </w:pPr>
      <w:r w:rsidRPr="00AA6B44">
        <w:rPr>
          <w:rFonts w:ascii="Times New Roman" w:hAnsi="Times New Roman" w:cs="Times New Roman"/>
          <w:sz w:val="24"/>
          <w:szCs w:val="24"/>
          <w:lang w:val="lt-LT"/>
        </w:rPr>
        <w:t>Filosofijos ir kultūrologijos  katedrai</w:t>
      </w:r>
    </w:p>
    <w:p w:rsidR="00D67769" w:rsidRPr="00AA6B44" w:rsidRDefault="008E07FA">
      <w:pPr>
        <w:pStyle w:val="ListParagraph"/>
        <w:spacing w:after="0" w:line="360" w:lineRule="auto"/>
        <w:ind w:left="1843" w:firstLine="317"/>
        <w:jc w:val="both"/>
        <w:rPr>
          <w:rFonts w:ascii="Times New Roman" w:hAnsi="Times New Roman"/>
          <w:lang w:val="lt-LT"/>
        </w:rPr>
      </w:pPr>
      <w:r w:rsidRPr="00AA6B44">
        <w:rPr>
          <w:rFonts w:ascii="Times New Roman" w:hAnsi="Times New Roman" w:cs="Times New Roman"/>
          <w:sz w:val="24"/>
          <w:szCs w:val="24"/>
          <w:lang w:val="lt-LT"/>
        </w:rPr>
        <w:t>S. Nėries g. 5, 203 kab.</w:t>
      </w:r>
    </w:p>
    <w:p w:rsidR="00D67769" w:rsidRPr="00AA6B44" w:rsidRDefault="008E07FA">
      <w:pPr>
        <w:pStyle w:val="ListParagraph"/>
        <w:spacing w:after="0" w:line="360" w:lineRule="auto"/>
        <w:ind w:left="1843" w:firstLine="317"/>
        <w:jc w:val="both"/>
        <w:rPr>
          <w:rFonts w:ascii="Times New Roman" w:hAnsi="Times New Roman"/>
          <w:lang w:val="lt-LT"/>
        </w:rPr>
      </w:pPr>
      <w:r w:rsidRPr="00AA6B44">
        <w:rPr>
          <w:rFonts w:ascii="Times New Roman" w:hAnsi="Times New Roman" w:cs="Times New Roman"/>
          <w:sz w:val="24"/>
          <w:szCs w:val="24"/>
          <w:lang w:val="lt-LT"/>
        </w:rPr>
        <w:t xml:space="preserve">LT 92227 Klaipėda </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Siunčiant kūrybinę medžiagą būtina nurodyti: mokinio (ar grupės mokinių) vardą, pavar</w:t>
      </w:r>
      <w:r w:rsidR="007F6481" w:rsidRPr="00AA6B44">
        <w:rPr>
          <w:rFonts w:ascii="Times New Roman" w:hAnsi="Times New Roman" w:cs="Times New Roman"/>
          <w:sz w:val="24"/>
          <w:szCs w:val="24"/>
          <w:lang w:val="lt-LT"/>
        </w:rPr>
        <w:t>dę, klasę, mokyklą, telefono nr.,</w:t>
      </w:r>
      <w:r w:rsidRPr="00AA6B44">
        <w:rPr>
          <w:rFonts w:ascii="Times New Roman" w:hAnsi="Times New Roman" w:cs="Times New Roman"/>
          <w:sz w:val="24"/>
          <w:szCs w:val="24"/>
          <w:lang w:val="lt-LT"/>
        </w:rPr>
        <w:t xml:space="preserve"> el. pašto adresą, kuruojančio mokytojo arba vadovo vardą, pavardę, dėstomą dalyką, telefono nr., el. pašto adresą.</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II konkurso etapas:</w:t>
      </w:r>
      <w:r w:rsidR="007E078A">
        <w:rPr>
          <w:rFonts w:ascii="Times New Roman" w:hAnsi="Times New Roman" w:cs="Times New Roman"/>
          <w:b/>
          <w:sz w:val="24"/>
          <w:szCs w:val="24"/>
          <w:lang w:val="lt-LT"/>
        </w:rPr>
        <w:t xml:space="preserve"> </w:t>
      </w:r>
      <w:r w:rsidRPr="00AA6B44">
        <w:rPr>
          <w:rFonts w:ascii="Times New Roman" w:hAnsi="Times New Roman" w:cs="Times New Roman"/>
          <w:sz w:val="24"/>
          <w:szCs w:val="24"/>
          <w:lang w:val="lt-LT"/>
        </w:rPr>
        <w:t xml:space="preserve">nuo </w:t>
      </w:r>
      <w:r w:rsidR="007F6481" w:rsidRPr="00AA6B44">
        <w:rPr>
          <w:rFonts w:ascii="Times New Roman" w:hAnsi="Times New Roman" w:cs="Times New Roman"/>
          <w:b/>
          <w:sz w:val="24"/>
          <w:szCs w:val="24"/>
          <w:lang w:val="lt-LT"/>
        </w:rPr>
        <w:t>2019-05-21 iki 2019</w:t>
      </w:r>
      <w:r w:rsidRPr="00AA6B44">
        <w:rPr>
          <w:rFonts w:ascii="Times New Roman" w:hAnsi="Times New Roman" w:cs="Times New Roman"/>
          <w:b/>
          <w:sz w:val="24"/>
          <w:szCs w:val="24"/>
          <w:lang w:val="lt-LT"/>
        </w:rPr>
        <w:t>-0</w:t>
      </w:r>
      <w:r w:rsidR="007F6481" w:rsidRPr="00AA6B44">
        <w:rPr>
          <w:rFonts w:ascii="Times New Roman" w:hAnsi="Times New Roman" w:cs="Times New Roman"/>
          <w:b/>
          <w:sz w:val="24"/>
          <w:szCs w:val="24"/>
          <w:lang w:val="lt-LT"/>
        </w:rPr>
        <w:t>5</w:t>
      </w:r>
      <w:r w:rsidRPr="00AA6B44">
        <w:rPr>
          <w:rFonts w:ascii="Times New Roman" w:hAnsi="Times New Roman" w:cs="Times New Roman"/>
          <w:b/>
          <w:sz w:val="24"/>
          <w:szCs w:val="24"/>
          <w:lang w:val="lt-LT"/>
        </w:rPr>
        <w:t>-</w:t>
      </w:r>
      <w:r w:rsidR="007F6481" w:rsidRPr="00AA6B44">
        <w:rPr>
          <w:rFonts w:ascii="Times New Roman" w:hAnsi="Times New Roman" w:cs="Times New Roman"/>
          <w:b/>
          <w:sz w:val="24"/>
          <w:szCs w:val="24"/>
          <w:lang w:val="lt-LT"/>
        </w:rPr>
        <w:t>24</w:t>
      </w:r>
      <w:r w:rsidRPr="00AA6B44">
        <w:rPr>
          <w:rFonts w:ascii="Times New Roman" w:hAnsi="Times New Roman" w:cs="Times New Roman"/>
          <w:sz w:val="24"/>
          <w:szCs w:val="24"/>
          <w:lang w:val="lt-LT"/>
        </w:rPr>
        <w:t>. Šio etapo metu komisija susipažins su atsiųsta konkurso medžiaga ir atrinks konkurso laureatus.</w:t>
      </w:r>
    </w:p>
    <w:p w:rsidR="00D67769" w:rsidRPr="00AA6B44" w:rsidRDefault="008E07FA" w:rsidP="007F6481">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III konkurso etapas:</w:t>
      </w:r>
      <w:r w:rsidR="007F6481" w:rsidRPr="00AA6B44">
        <w:rPr>
          <w:rFonts w:ascii="Times New Roman" w:hAnsi="Times New Roman" w:cs="Times New Roman"/>
          <w:sz w:val="24"/>
          <w:szCs w:val="24"/>
          <w:lang w:val="lt-LT"/>
        </w:rPr>
        <w:t xml:space="preserve"> </w:t>
      </w:r>
      <w:r w:rsidR="007F6481" w:rsidRPr="00AA6B44">
        <w:rPr>
          <w:rFonts w:ascii="Times New Roman" w:hAnsi="Times New Roman" w:cs="Times New Roman"/>
          <w:b/>
          <w:sz w:val="24"/>
          <w:szCs w:val="24"/>
          <w:lang w:val="lt-LT"/>
        </w:rPr>
        <w:t>2019</w:t>
      </w:r>
      <w:r w:rsidRPr="00AA6B44">
        <w:rPr>
          <w:rFonts w:ascii="Times New Roman" w:hAnsi="Times New Roman" w:cs="Times New Roman"/>
          <w:b/>
          <w:sz w:val="24"/>
          <w:szCs w:val="24"/>
          <w:lang w:val="lt-LT"/>
        </w:rPr>
        <w:t>-</w:t>
      </w:r>
      <w:r w:rsidR="007F6481" w:rsidRPr="00AA6B44">
        <w:rPr>
          <w:rFonts w:ascii="Times New Roman" w:hAnsi="Times New Roman" w:cs="Times New Roman"/>
          <w:b/>
          <w:sz w:val="24"/>
          <w:szCs w:val="24"/>
          <w:lang w:val="lt-LT"/>
        </w:rPr>
        <w:t>05</w:t>
      </w:r>
      <w:r w:rsidRPr="00AA6B44">
        <w:rPr>
          <w:rFonts w:ascii="Times New Roman" w:hAnsi="Times New Roman" w:cs="Times New Roman"/>
          <w:b/>
          <w:sz w:val="24"/>
          <w:szCs w:val="24"/>
          <w:lang w:val="lt-LT"/>
        </w:rPr>
        <w:t>-</w:t>
      </w:r>
      <w:r w:rsidR="007F6481" w:rsidRPr="00AA6B44">
        <w:rPr>
          <w:rFonts w:ascii="Times New Roman" w:hAnsi="Times New Roman" w:cs="Times New Roman"/>
          <w:b/>
          <w:sz w:val="24"/>
          <w:szCs w:val="24"/>
          <w:lang w:val="lt-LT"/>
        </w:rPr>
        <w:t>30</w:t>
      </w:r>
      <w:r w:rsidRPr="00AA6B44">
        <w:rPr>
          <w:rFonts w:ascii="Times New Roman" w:hAnsi="Times New Roman" w:cs="Times New Roman"/>
          <w:b/>
          <w:sz w:val="24"/>
          <w:szCs w:val="24"/>
          <w:lang w:val="lt-LT"/>
        </w:rPr>
        <w:t>.</w:t>
      </w:r>
      <w:r w:rsidRPr="00AA6B44">
        <w:rPr>
          <w:rFonts w:ascii="Times New Roman" w:hAnsi="Times New Roman" w:cs="Times New Roman"/>
          <w:sz w:val="24"/>
          <w:szCs w:val="24"/>
          <w:lang w:val="lt-LT"/>
        </w:rPr>
        <w:t xml:space="preserve"> Respublikinio konkurso „</w:t>
      </w:r>
      <w:r w:rsidRPr="00AA6B44">
        <w:rPr>
          <w:rFonts w:ascii="Times New Roman" w:hAnsi="Times New Roman" w:cs="Times New Roman"/>
          <w:caps/>
          <w:sz w:val="24"/>
          <w:szCs w:val="24"/>
          <w:lang w:val="lt-LT"/>
        </w:rPr>
        <w:t>Mano JŪROS VIZIJA</w:t>
      </w:r>
      <w:r w:rsidRPr="00AA6B44">
        <w:rPr>
          <w:rFonts w:ascii="Times New Roman" w:hAnsi="Times New Roman" w:cs="Times New Roman"/>
          <w:sz w:val="24"/>
          <w:szCs w:val="24"/>
          <w:lang w:val="lt-LT"/>
        </w:rPr>
        <w:t>“ baigiamasis uždarymo renginys. Kv</w:t>
      </w:r>
      <w:r w:rsidR="00BA2D65">
        <w:rPr>
          <w:rFonts w:ascii="Times New Roman" w:hAnsi="Times New Roman" w:cs="Times New Roman"/>
          <w:sz w:val="24"/>
          <w:szCs w:val="24"/>
          <w:lang w:val="lt-LT"/>
        </w:rPr>
        <w:t>i</w:t>
      </w:r>
      <w:r w:rsidRPr="00AA6B44">
        <w:rPr>
          <w:rFonts w:ascii="Times New Roman" w:hAnsi="Times New Roman" w:cs="Times New Roman"/>
          <w:sz w:val="24"/>
          <w:szCs w:val="24"/>
          <w:lang w:val="lt-LT"/>
        </w:rPr>
        <w:t xml:space="preserve">etimus į uždarymo renginį ir visą reikalingą informaciją mokiniai ir jų mokytojai ar vadovai gaus el. paštu gegužės mėn. </w:t>
      </w:r>
      <w:r w:rsidR="00403998" w:rsidRPr="00AA6B44">
        <w:rPr>
          <w:rFonts w:ascii="Times New Roman" w:hAnsi="Times New Roman" w:cs="Times New Roman"/>
          <w:sz w:val="24"/>
          <w:szCs w:val="24"/>
          <w:lang w:val="lt-LT"/>
        </w:rPr>
        <w:t>25</w:t>
      </w:r>
      <w:r w:rsidRPr="00AA6B44">
        <w:rPr>
          <w:rFonts w:ascii="Times New Roman" w:hAnsi="Times New Roman" w:cs="Times New Roman"/>
          <w:sz w:val="24"/>
          <w:szCs w:val="24"/>
          <w:lang w:val="lt-LT"/>
        </w:rPr>
        <w:t xml:space="preserve"> – </w:t>
      </w:r>
      <w:r w:rsidR="00403998" w:rsidRPr="00AA6B44">
        <w:rPr>
          <w:rFonts w:ascii="Times New Roman" w:hAnsi="Times New Roman" w:cs="Times New Roman"/>
          <w:sz w:val="24"/>
          <w:szCs w:val="24"/>
          <w:lang w:val="lt-LT"/>
        </w:rPr>
        <w:t>2</w:t>
      </w:r>
      <w:r w:rsidR="00EF69EB" w:rsidRPr="00AA6B44">
        <w:rPr>
          <w:rFonts w:ascii="Times New Roman" w:hAnsi="Times New Roman" w:cs="Times New Roman"/>
          <w:sz w:val="24"/>
          <w:szCs w:val="24"/>
          <w:lang w:val="lt-LT"/>
        </w:rPr>
        <w:t>8</w:t>
      </w:r>
      <w:r w:rsidRPr="00AA6B44">
        <w:rPr>
          <w:rFonts w:ascii="Times New Roman" w:hAnsi="Times New Roman" w:cs="Times New Roman"/>
          <w:sz w:val="24"/>
          <w:szCs w:val="24"/>
          <w:lang w:val="lt-LT"/>
        </w:rPr>
        <w:t xml:space="preserve"> dienomis.</w:t>
      </w:r>
    </w:p>
    <w:p w:rsidR="00D67769" w:rsidRPr="00AA6B44" w:rsidRDefault="00D67769">
      <w:pPr>
        <w:spacing w:after="0" w:line="360" w:lineRule="auto"/>
        <w:ind w:firstLine="720"/>
        <w:jc w:val="both"/>
        <w:rPr>
          <w:rFonts w:ascii="Times New Roman" w:hAnsi="Times New Roman" w:cs="Times New Roman"/>
          <w:b/>
          <w:sz w:val="24"/>
          <w:szCs w:val="24"/>
          <w:lang w:val="lt-LT"/>
        </w:rPr>
      </w:pPr>
    </w:p>
    <w:p w:rsidR="00403998" w:rsidRPr="00AA6B44" w:rsidRDefault="00403998">
      <w:pPr>
        <w:spacing w:after="0" w:line="360" w:lineRule="auto"/>
        <w:ind w:firstLine="720"/>
        <w:jc w:val="both"/>
        <w:rPr>
          <w:rFonts w:ascii="Times New Roman" w:hAnsi="Times New Roman" w:cs="Times New Roman"/>
          <w:b/>
          <w:sz w:val="24"/>
          <w:szCs w:val="24"/>
          <w:lang w:val="lt-LT"/>
        </w:rPr>
      </w:pPr>
    </w:p>
    <w:p w:rsidR="00403998" w:rsidRPr="00AA6B44" w:rsidRDefault="00403998">
      <w:pPr>
        <w:spacing w:after="0" w:line="360" w:lineRule="auto"/>
        <w:ind w:firstLine="720"/>
        <w:jc w:val="both"/>
        <w:rPr>
          <w:rFonts w:ascii="Times New Roman" w:hAnsi="Times New Roman" w:cs="Times New Roman"/>
          <w:b/>
          <w:sz w:val="24"/>
          <w:szCs w:val="24"/>
          <w:lang w:val="lt-LT"/>
        </w:rPr>
      </w:pP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lastRenderedPageBreak/>
        <w:t>Konkurso apdovanojimai</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 xml:space="preserve">Komisija atrinks geriausius darbus pagal numatytus kriterijus kiekvienoje kategorijoje. </w:t>
      </w:r>
      <w:r w:rsidR="007F6481" w:rsidRPr="00AA6B44">
        <w:rPr>
          <w:rFonts w:ascii="Times New Roman" w:hAnsi="Times New Roman" w:cs="Times New Roman"/>
          <w:sz w:val="24"/>
          <w:szCs w:val="24"/>
          <w:lang w:val="lt-LT"/>
        </w:rPr>
        <w:t xml:space="preserve">Laureatai ir jų mokytojai bus apdovanojami vertingais Lietuvos Respublikos verslo, kultūros ir meno organizacijų, Klaipėdos miesto savivaldybės bei kitų konkurso rėmėjų įsteigtais prizais. </w:t>
      </w:r>
      <w:r w:rsidRPr="00AA6B44">
        <w:rPr>
          <w:rFonts w:ascii="Times New Roman" w:hAnsi="Times New Roman" w:cs="Times New Roman"/>
          <w:sz w:val="24"/>
          <w:szCs w:val="24"/>
          <w:lang w:val="lt-LT"/>
        </w:rPr>
        <w:t>Papildomi apdovanojimai bus skiriami už išskirtinį originalumą ir filosofinį išpildymą.</w:t>
      </w:r>
    </w:p>
    <w:p w:rsidR="00D67769" w:rsidRPr="00AA6B44" w:rsidRDefault="00D67769">
      <w:pPr>
        <w:spacing w:after="0" w:line="360" w:lineRule="auto"/>
        <w:ind w:firstLine="720"/>
        <w:jc w:val="both"/>
        <w:rPr>
          <w:rFonts w:ascii="Times New Roman" w:hAnsi="Times New Roman" w:cs="Times New Roman"/>
          <w:b/>
          <w:sz w:val="24"/>
          <w:szCs w:val="24"/>
          <w:lang w:val="lt-LT"/>
        </w:rPr>
      </w:pP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b/>
          <w:sz w:val="24"/>
          <w:szCs w:val="24"/>
          <w:lang w:val="lt-LT"/>
        </w:rPr>
        <w:t>Konkurso organizatoriai</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Klaipėdos universiteto</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Socialinių ir humanitarinių mokslų fakulteto</w:t>
      </w:r>
    </w:p>
    <w:p w:rsidR="00D67769" w:rsidRPr="00AA6B44" w:rsidRDefault="008E07FA" w:rsidP="00EF69EB">
      <w:pPr>
        <w:spacing w:after="0" w:line="360" w:lineRule="auto"/>
        <w:ind w:left="794" w:hanging="57"/>
        <w:rPr>
          <w:rFonts w:ascii="Times New Roman" w:hAnsi="Times New Roman"/>
          <w:lang w:val="lt-LT"/>
        </w:rPr>
      </w:pPr>
      <w:r w:rsidRPr="00AA6B44">
        <w:rPr>
          <w:rFonts w:ascii="Times New Roman" w:hAnsi="Times New Roman" w:cs="Times New Roman"/>
          <w:sz w:val="24"/>
          <w:szCs w:val="24"/>
          <w:lang w:val="lt-LT"/>
        </w:rPr>
        <w:t>Filosofi</w:t>
      </w:r>
      <w:r w:rsidR="00EF69EB" w:rsidRPr="00AA6B44">
        <w:rPr>
          <w:rFonts w:ascii="Times New Roman" w:hAnsi="Times New Roman" w:cs="Times New Roman"/>
          <w:sz w:val="24"/>
          <w:szCs w:val="24"/>
          <w:lang w:val="lt-LT"/>
        </w:rPr>
        <w:t xml:space="preserve">jos ir kultūrologijos katedra / </w:t>
      </w:r>
      <w:r w:rsidRPr="00AA6B44">
        <w:rPr>
          <w:rFonts w:ascii="Times New Roman" w:hAnsi="Times New Roman" w:cs="Times New Roman"/>
          <w:sz w:val="24"/>
          <w:szCs w:val="24"/>
          <w:lang w:val="lt-LT"/>
        </w:rPr>
        <w:t xml:space="preserve">naujų bakalauro studijų programų </w:t>
      </w:r>
      <w:r w:rsidR="007F6481" w:rsidRPr="00AA6B44">
        <w:rPr>
          <w:rFonts w:ascii="Times New Roman" w:hAnsi="Times New Roman" w:cs="Times New Roman"/>
          <w:b/>
          <w:sz w:val="24"/>
          <w:szCs w:val="24"/>
          <w:lang w:val="lt-LT"/>
        </w:rPr>
        <w:t>„</w:t>
      </w:r>
      <w:r w:rsidR="00EF69EB" w:rsidRPr="00AA6B44">
        <w:rPr>
          <w:rFonts w:ascii="Times New Roman" w:hAnsi="Times New Roman" w:cs="Times New Roman"/>
          <w:b/>
          <w:sz w:val="24"/>
          <w:szCs w:val="24"/>
          <w:lang w:val="lt-LT"/>
        </w:rPr>
        <w:t xml:space="preserve">Medijų </w:t>
      </w:r>
      <w:r w:rsidRPr="00AA6B44">
        <w:rPr>
          <w:rFonts w:ascii="Times New Roman" w:hAnsi="Times New Roman" w:cs="Times New Roman"/>
          <w:b/>
          <w:sz w:val="24"/>
          <w:szCs w:val="24"/>
          <w:lang w:val="lt-LT"/>
        </w:rPr>
        <w:t>filosofija  ir kūrybinė komunikacija</w:t>
      </w:r>
      <w:r w:rsidR="007F6481" w:rsidRPr="00AA6B44">
        <w:rPr>
          <w:rFonts w:ascii="Times New Roman" w:hAnsi="Times New Roman" w:cs="Times New Roman"/>
          <w:b/>
          <w:sz w:val="24"/>
          <w:szCs w:val="24"/>
          <w:lang w:val="lt-LT"/>
        </w:rPr>
        <w:t>“</w:t>
      </w:r>
      <w:r w:rsidRPr="00AA6B44">
        <w:rPr>
          <w:rFonts w:ascii="Times New Roman" w:hAnsi="Times New Roman" w:cs="Times New Roman"/>
          <w:b/>
          <w:sz w:val="24"/>
          <w:szCs w:val="24"/>
          <w:lang w:val="lt-LT"/>
        </w:rPr>
        <w:t xml:space="preserve"> </w:t>
      </w:r>
      <w:r w:rsidRPr="00AA6B44">
        <w:rPr>
          <w:rFonts w:ascii="Times New Roman" w:hAnsi="Times New Roman" w:cs="Times New Roman"/>
          <w:sz w:val="24"/>
          <w:szCs w:val="24"/>
          <w:lang w:val="lt-LT"/>
        </w:rPr>
        <w:t xml:space="preserve">bei </w:t>
      </w:r>
      <w:r w:rsidR="007F6481" w:rsidRPr="00AA6B44">
        <w:rPr>
          <w:rFonts w:ascii="Times New Roman" w:hAnsi="Times New Roman" w:cs="Times New Roman"/>
          <w:b/>
          <w:sz w:val="24"/>
          <w:szCs w:val="24"/>
          <w:lang w:val="lt-LT"/>
        </w:rPr>
        <w:t>„</w:t>
      </w:r>
      <w:r w:rsidRPr="00AA6B44">
        <w:rPr>
          <w:rFonts w:ascii="Times New Roman" w:hAnsi="Times New Roman" w:cs="Times New Roman"/>
          <w:b/>
          <w:sz w:val="24"/>
          <w:szCs w:val="24"/>
          <w:lang w:val="lt-LT"/>
        </w:rPr>
        <w:t>Integralioji menotyra</w:t>
      </w:r>
      <w:r w:rsidR="007F6481" w:rsidRPr="00AA6B44">
        <w:rPr>
          <w:rFonts w:ascii="Times New Roman" w:hAnsi="Times New Roman" w:cs="Times New Roman"/>
          <w:b/>
          <w:sz w:val="24"/>
          <w:szCs w:val="24"/>
          <w:lang w:val="lt-LT"/>
        </w:rPr>
        <w:t>“</w:t>
      </w:r>
      <w:r w:rsidRPr="00AA6B44">
        <w:rPr>
          <w:rFonts w:ascii="Times New Roman" w:hAnsi="Times New Roman" w:cs="Times New Roman"/>
          <w:sz w:val="24"/>
          <w:szCs w:val="24"/>
          <w:lang w:val="lt-LT"/>
        </w:rPr>
        <w:t xml:space="preserve"> dėstytojai</w:t>
      </w:r>
    </w:p>
    <w:p w:rsidR="00EF69EB" w:rsidRPr="00AA6B44" w:rsidRDefault="00EF69EB">
      <w:pPr>
        <w:spacing w:after="0" w:line="360" w:lineRule="auto"/>
        <w:ind w:firstLine="720"/>
        <w:jc w:val="both"/>
        <w:rPr>
          <w:rFonts w:ascii="Times New Roman" w:hAnsi="Times New Roman" w:cs="Times New Roman"/>
          <w:sz w:val="24"/>
          <w:szCs w:val="24"/>
          <w:lang w:val="lt-LT"/>
        </w:rPr>
      </w:pPr>
      <w:r w:rsidRPr="00AA6B44">
        <w:rPr>
          <w:rFonts w:ascii="Times New Roman" w:hAnsi="Times New Roman" w:cs="Times New Roman"/>
          <w:sz w:val="24"/>
          <w:szCs w:val="24"/>
          <w:lang w:val="lt-LT"/>
        </w:rPr>
        <w:t>Kontaktams:</w:t>
      </w:r>
    </w:p>
    <w:p w:rsidR="00D67769" w:rsidRPr="00AA6B44" w:rsidRDefault="00EF69EB">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 xml:space="preserve">Katedros vedėja </w:t>
      </w:r>
      <w:r w:rsidR="008E07FA" w:rsidRPr="00AA6B44">
        <w:rPr>
          <w:rFonts w:ascii="Times New Roman" w:hAnsi="Times New Roman" w:cs="Times New Roman"/>
          <w:sz w:val="24"/>
          <w:szCs w:val="24"/>
          <w:lang w:val="lt-LT"/>
        </w:rPr>
        <w:t>dr. Ernesta Molotokienė</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 xml:space="preserve">El. p.: </w:t>
      </w:r>
      <w:r w:rsidRPr="00AA6B44">
        <w:rPr>
          <w:rFonts w:ascii="Times New Roman" w:hAnsi="Times New Roman" w:cs="Times New Roman"/>
          <w:sz w:val="24"/>
          <w:szCs w:val="24"/>
          <w:u w:val="single"/>
          <w:lang w:val="lt-LT"/>
        </w:rPr>
        <w:t>irama@inbox.lt</w:t>
      </w: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Tel. nr.: +370 61460046</w:t>
      </w:r>
    </w:p>
    <w:p w:rsidR="00D67769" w:rsidRPr="00AA6B44" w:rsidRDefault="00D67769">
      <w:pPr>
        <w:spacing w:after="0" w:line="360" w:lineRule="auto"/>
        <w:ind w:firstLine="720"/>
        <w:jc w:val="both"/>
        <w:rPr>
          <w:rFonts w:ascii="Times New Roman" w:hAnsi="Times New Roman" w:cs="Times New Roman"/>
          <w:sz w:val="24"/>
          <w:szCs w:val="24"/>
          <w:lang w:val="lt-LT"/>
        </w:rPr>
      </w:pPr>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Asociacija „Mediėdros“</w:t>
      </w:r>
    </w:p>
    <w:p w:rsidR="00EF69EB" w:rsidRPr="00AA6B44" w:rsidRDefault="00EF69EB">
      <w:pPr>
        <w:spacing w:after="0" w:line="360" w:lineRule="auto"/>
        <w:ind w:firstLine="720"/>
        <w:jc w:val="both"/>
        <w:rPr>
          <w:rFonts w:ascii="Times New Roman" w:hAnsi="Times New Roman" w:cs="Times New Roman"/>
          <w:sz w:val="24"/>
          <w:szCs w:val="24"/>
          <w:lang w:val="lt-LT"/>
        </w:rPr>
      </w:pPr>
      <w:r w:rsidRPr="00AA6B44">
        <w:rPr>
          <w:rFonts w:ascii="Times New Roman" w:hAnsi="Times New Roman" w:cs="Times New Roman"/>
          <w:sz w:val="24"/>
          <w:szCs w:val="24"/>
          <w:lang w:val="lt-LT"/>
        </w:rPr>
        <w:t>Kontaktams:</w:t>
      </w:r>
    </w:p>
    <w:p w:rsidR="00EF69EB" w:rsidRPr="00AA6B44" w:rsidRDefault="00EF69EB" w:rsidP="00EF69EB">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Prezidentė Andželika Rimkuvienė</w:t>
      </w:r>
    </w:p>
    <w:p w:rsidR="00D67769" w:rsidRPr="00AA6B44" w:rsidRDefault="008E07FA">
      <w:pPr>
        <w:spacing w:after="0" w:line="360" w:lineRule="auto"/>
        <w:ind w:firstLine="720"/>
        <w:jc w:val="both"/>
        <w:rPr>
          <w:lang w:val="lt-LT"/>
        </w:rPr>
      </w:pPr>
      <w:r w:rsidRPr="00AA6B44">
        <w:rPr>
          <w:rFonts w:ascii="Times New Roman" w:hAnsi="Times New Roman" w:cs="Times New Roman"/>
          <w:sz w:val="24"/>
          <w:szCs w:val="24"/>
          <w:lang w:val="lt-LT"/>
        </w:rPr>
        <w:t xml:space="preserve">el. p.: </w:t>
      </w:r>
      <w:hyperlink r:id="rId9">
        <w:r w:rsidRPr="00AA6B44">
          <w:rPr>
            <w:rStyle w:val="InternetLink"/>
            <w:rFonts w:ascii="Times New Roman" w:hAnsi="Times New Roman" w:cs="Times New Roman"/>
            <w:color w:val="auto"/>
            <w:sz w:val="24"/>
            <w:szCs w:val="24"/>
            <w:lang w:val="lt-LT"/>
          </w:rPr>
          <w:t>mediedros@gmail.com</w:t>
        </w:r>
      </w:hyperlink>
    </w:p>
    <w:p w:rsidR="00D67769" w:rsidRPr="00AA6B44" w:rsidRDefault="008E07FA">
      <w:pPr>
        <w:spacing w:after="0" w:line="360" w:lineRule="auto"/>
        <w:ind w:firstLine="720"/>
        <w:jc w:val="both"/>
        <w:rPr>
          <w:rFonts w:ascii="Times New Roman" w:hAnsi="Times New Roman"/>
          <w:lang w:val="lt-LT"/>
        </w:rPr>
      </w:pPr>
      <w:r w:rsidRPr="00AA6B44">
        <w:rPr>
          <w:rFonts w:ascii="Times New Roman" w:hAnsi="Times New Roman" w:cs="Times New Roman"/>
          <w:sz w:val="24"/>
          <w:szCs w:val="24"/>
          <w:lang w:val="lt-LT"/>
        </w:rPr>
        <w:t>Tel. nr.: +370 686 03830</w:t>
      </w:r>
    </w:p>
    <w:sectPr w:rsidR="00D67769" w:rsidRPr="00AA6B44">
      <w:headerReference w:type="default" r:id="rId10"/>
      <w:pgSz w:w="12240" w:h="15840"/>
      <w:pgMar w:top="1418" w:right="1418" w:bottom="1418" w:left="1418" w:header="284"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48" w:rsidRDefault="00832848">
      <w:pPr>
        <w:spacing w:after="0" w:line="240" w:lineRule="auto"/>
      </w:pPr>
      <w:r>
        <w:separator/>
      </w:r>
    </w:p>
  </w:endnote>
  <w:endnote w:type="continuationSeparator" w:id="0">
    <w:p w:rsidR="00832848" w:rsidRDefault="0083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48" w:rsidRDefault="00832848">
      <w:pPr>
        <w:spacing w:after="0" w:line="240" w:lineRule="auto"/>
      </w:pPr>
      <w:r>
        <w:separator/>
      </w:r>
    </w:p>
  </w:footnote>
  <w:footnote w:type="continuationSeparator" w:id="0">
    <w:p w:rsidR="00832848" w:rsidRDefault="0083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69" w:rsidRDefault="008E07FA">
    <w:pPr>
      <w:pStyle w:val="Header"/>
      <w:pBdr>
        <w:bottom w:val="single" w:sz="6" w:space="1" w:color="000000"/>
      </w:pBdr>
      <w:tabs>
        <w:tab w:val="left" w:pos="465"/>
        <w:tab w:val="right" w:pos="9404"/>
      </w:tabs>
      <w:jc w:val="right"/>
    </w:pPr>
    <w:r>
      <w:rPr>
        <w:noProof/>
      </w:rPr>
      <w:drawing>
        <wp:inline distT="0" distB="0" distL="0" distR="0">
          <wp:extent cx="1057275" cy="7410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1057275" cy="741045"/>
                  </a:xfrm>
                  <a:prstGeom prst="rect">
                    <a:avLst/>
                  </a:prstGeom>
                </pic:spPr>
              </pic:pic>
            </a:graphicData>
          </a:graphic>
        </wp:inline>
      </w:drawing>
    </w:r>
    <w:r>
      <w:rPr>
        <w:noProof/>
      </w:rPr>
      <w:drawing>
        <wp:inline distT="0" distB="0" distL="0" distR="0">
          <wp:extent cx="657225" cy="74549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2"/>
                  <a:stretch>
                    <a:fillRect/>
                  </a:stretch>
                </pic:blipFill>
                <pic:spPr bwMode="auto">
                  <a:xfrm>
                    <a:off x="0" y="0"/>
                    <a:ext cx="657225" cy="745490"/>
                  </a:xfrm>
                  <a:prstGeom prst="rect">
                    <a:avLst/>
                  </a:prstGeom>
                </pic:spPr>
              </pic:pic>
            </a:graphicData>
          </a:graphic>
        </wp:inline>
      </w:drawing>
    </w:r>
    <w:r>
      <w:br/>
    </w:r>
  </w:p>
  <w:p w:rsidR="00D67769" w:rsidRDefault="00D67769">
    <w:pPr>
      <w:pStyle w:val="Header"/>
      <w:tabs>
        <w:tab w:val="left" w:pos="465"/>
        <w:tab w:val="right" w:pos="9404"/>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7D6"/>
    <w:multiLevelType w:val="multilevel"/>
    <w:tmpl w:val="4274B5B0"/>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3894884"/>
    <w:multiLevelType w:val="multilevel"/>
    <w:tmpl w:val="84321C54"/>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5AE37D47"/>
    <w:multiLevelType w:val="multilevel"/>
    <w:tmpl w:val="B73AB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276B97"/>
    <w:multiLevelType w:val="multilevel"/>
    <w:tmpl w:val="77AA556C"/>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67769"/>
    <w:rsid w:val="00165C3C"/>
    <w:rsid w:val="00403998"/>
    <w:rsid w:val="007E078A"/>
    <w:rsid w:val="007E6067"/>
    <w:rsid w:val="007F6481"/>
    <w:rsid w:val="00832848"/>
    <w:rsid w:val="008950F9"/>
    <w:rsid w:val="008E07FA"/>
    <w:rsid w:val="00AA6B44"/>
    <w:rsid w:val="00BA2D65"/>
    <w:rsid w:val="00C40057"/>
    <w:rsid w:val="00C60EB7"/>
    <w:rsid w:val="00D67769"/>
    <w:rsid w:val="00EF69E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0DD2"/>
  <w15:docId w15:val="{EC996BE0-90E5-41D3-8196-B3E8F035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1E"/>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766F4"/>
  </w:style>
  <w:style w:type="character" w:customStyle="1" w:styleId="FooterChar">
    <w:name w:val="Footer Char"/>
    <w:basedOn w:val="DefaultParagraphFont"/>
    <w:link w:val="Footer"/>
    <w:uiPriority w:val="99"/>
    <w:qFormat/>
    <w:rsid w:val="003766F4"/>
  </w:style>
  <w:style w:type="character" w:customStyle="1" w:styleId="BalloonTextChar">
    <w:name w:val="Balloon Text Char"/>
    <w:basedOn w:val="DefaultParagraphFont"/>
    <w:link w:val="BalloonText"/>
    <w:uiPriority w:val="99"/>
    <w:semiHidden/>
    <w:qFormat/>
    <w:rsid w:val="00A214AA"/>
    <w:rPr>
      <w:rFonts w:ascii="Tahoma" w:hAnsi="Tahoma" w:cs="Tahoma"/>
      <w:sz w:val="16"/>
      <w:szCs w:val="16"/>
    </w:rPr>
  </w:style>
  <w:style w:type="character" w:customStyle="1" w:styleId="InternetLink">
    <w:name w:val="Internet Link"/>
    <w:uiPriority w:val="99"/>
    <w:unhideWhenUsed/>
    <w:rsid w:val="00A214AA"/>
    <w:rPr>
      <w:color w:val="0000FF"/>
      <w:u w:val="single"/>
    </w:rPr>
  </w:style>
  <w:style w:type="character" w:styleId="Emphasis">
    <w:name w:val="Emphasis"/>
    <w:basedOn w:val="DefaultParagraphFont"/>
    <w:uiPriority w:val="20"/>
    <w:qFormat/>
    <w:rsid w:val="00580DB0"/>
    <w:rPr>
      <w:i/>
      <w:i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b/>
      <w:color w:val="auto"/>
      <w:sz w:val="24"/>
      <w:szCs w:val="24"/>
      <w:lang w:val="lt-LT"/>
    </w:rPr>
  </w:style>
  <w:style w:type="character" w:customStyle="1" w:styleId="ListLabel15">
    <w:name w:val="ListLabel 15"/>
    <w:qFormat/>
    <w:rPr>
      <w:rFonts w:ascii="Times New Roman" w:hAnsi="Times New Roman" w:cs="Times New Roman"/>
      <w:color w:val="auto"/>
      <w:sz w:val="24"/>
      <w:szCs w:val="24"/>
      <w:lang w:val="lt-LT"/>
    </w:rPr>
  </w:style>
  <w:style w:type="character" w:customStyle="1" w:styleId="ListLabel16">
    <w:name w:val="ListLabel 16"/>
    <w:qFormat/>
    <w:rPr>
      <w:rFonts w:ascii="Times New Roman" w:hAnsi="Times New Roman" w:cs="Symbol"/>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Times New Roman" w:hAnsi="Times New Roman" w:cs="Times New Roman"/>
      <w:b/>
      <w:color w:val="auto"/>
      <w:sz w:val="24"/>
      <w:szCs w:val="24"/>
      <w:lang w:val="lt-LT"/>
    </w:rPr>
  </w:style>
  <w:style w:type="character" w:customStyle="1" w:styleId="ListLabel26">
    <w:name w:val="ListLabel 26"/>
    <w:qFormat/>
    <w:rPr>
      <w:rFonts w:ascii="Times New Roman" w:hAnsi="Times New Roman" w:cs="Times New Roman"/>
      <w:color w:val="auto"/>
      <w:sz w:val="24"/>
      <w:szCs w:val="24"/>
      <w:lang w:val="lt-LT"/>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425B8"/>
    <w:pPr>
      <w:ind w:left="720"/>
      <w:contextualSpacing/>
    </w:pPr>
  </w:style>
  <w:style w:type="paragraph" w:styleId="Header">
    <w:name w:val="header"/>
    <w:basedOn w:val="Normal"/>
    <w:link w:val="HeaderChar"/>
    <w:uiPriority w:val="99"/>
    <w:unhideWhenUsed/>
    <w:rsid w:val="003766F4"/>
    <w:pPr>
      <w:tabs>
        <w:tab w:val="center" w:pos="4680"/>
        <w:tab w:val="right" w:pos="9360"/>
      </w:tabs>
      <w:spacing w:after="0" w:line="240" w:lineRule="auto"/>
    </w:pPr>
  </w:style>
  <w:style w:type="paragraph" w:styleId="Footer">
    <w:name w:val="footer"/>
    <w:basedOn w:val="Normal"/>
    <w:link w:val="FooterChar"/>
    <w:uiPriority w:val="99"/>
    <w:unhideWhenUsed/>
    <w:rsid w:val="003766F4"/>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A214A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diedr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edro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4FDC-E179-4915-9319-E6C29B13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Andželika Rimkuvienė</dc:creator>
  <dc:description/>
  <cp:lastModifiedBy>Andželika Rimkuvienė</cp:lastModifiedBy>
  <cp:revision>14</cp:revision>
  <dcterms:created xsi:type="dcterms:W3CDTF">2018-02-28T10:33:00Z</dcterms:created>
  <dcterms:modified xsi:type="dcterms:W3CDTF">2019-03-10T15:49:00Z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