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97" w:rsidRPr="00616597" w:rsidRDefault="00616597" w:rsidP="00600E1E">
      <w:pPr>
        <w:jc w:val="center"/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  <w:t xml:space="preserve">Irena Degutienė </w:t>
      </w:r>
      <w:r w:rsidRPr="00616597">
        <w:rPr>
          <w:rFonts w:cs="Times New Roman"/>
          <w:b/>
          <w:sz w:val="24"/>
          <w:szCs w:val="24"/>
          <w:shd w:val="clear" w:color="auto" w:fill="FFFFFF"/>
        </w:rPr>
        <w:t xml:space="preserve">Valdovų rūmuose </w:t>
      </w:r>
      <w:r w:rsidR="00F80A5F">
        <w:rPr>
          <w:rFonts w:cs="Times New Roman"/>
          <w:b/>
          <w:sz w:val="24"/>
          <w:szCs w:val="24"/>
          <w:shd w:val="clear" w:color="auto" w:fill="FFFFFF"/>
        </w:rPr>
        <w:t xml:space="preserve">Elenai </w:t>
      </w:r>
      <w:proofErr w:type="spellStart"/>
      <w:r w:rsidR="00F80A5F">
        <w:rPr>
          <w:rFonts w:cs="Times New Roman"/>
          <w:b/>
          <w:sz w:val="24"/>
          <w:szCs w:val="24"/>
          <w:shd w:val="clear" w:color="auto" w:fill="FFFFFF"/>
        </w:rPr>
        <w:t>Bradūnaitei-Aglinskienei</w:t>
      </w:r>
      <w:proofErr w:type="spellEnd"/>
      <w:r w:rsidR="00F80A5F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b/>
          <w:sz w:val="24"/>
          <w:szCs w:val="24"/>
          <w:shd w:val="clear" w:color="auto" w:fill="FFFFFF"/>
        </w:rPr>
        <w:t>įteiks Kalbos premiją</w:t>
      </w:r>
    </w:p>
    <w:p w:rsidR="00600E1E" w:rsidRDefault="00600E1E" w:rsidP="00600E1E">
      <w:pPr>
        <w:spacing w:after="0"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B024B4" w:rsidRDefault="00600E1E" w:rsidP="009523FF">
      <w:pPr>
        <w:spacing w:after="0" w:line="360" w:lineRule="auto"/>
        <w:jc w:val="both"/>
        <w:rPr>
          <w:rStyle w:val="Emfaz"/>
          <w:rFonts w:cs="Times New Roman"/>
          <w:i w:val="0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tab/>
      </w:r>
      <w:r w:rsidR="00886E9C" w:rsidRPr="00B024B4">
        <w:rPr>
          <w:rFonts w:cs="Times New Roman"/>
          <w:sz w:val="24"/>
          <w:szCs w:val="24"/>
          <w:shd w:val="clear" w:color="auto" w:fill="FFFFFF"/>
        </w:rPr>
        <w:t>Gruodžio 1</w:t>
      </w:r>
      <w:r w:rsidR="00BB3381">
        <w:rPr>
          <w:rFonts w:cs="Times New Roman"/>
          <w:sz w:val="24"/>
          <w:szCs w:val="24"/>
          <w:shd w:val="clear" w:color="auto" w:fill="FFFFFF"/>
        </w:rPr>
        <w:t>0</w:t>
      </w:r>
      <w:r w:rsidR="00886E9C" w:rsidRPr="00B024B4">
        <w:rPr>
          <w:rFonts w:cs="Times New Roman"/>
          <w:sz w:val="24"/>
          <w:szCs w:val="24"/>
          <w:shd w:val="clear" w:color="auto" w:fill="FFFFFF"/>
        </w:rPr>
        <w:t xml:space="preserve"> d. Valdovų rūmuose </w:t>
      </w:r>
      <w:r w:rsidR="006C6D11">
        <w:rPr>
          <w:rFonts w:cs="Times New Roman"/>
          <w:sz w:val="24"/>
          <w:szCs w:val="24"/>
          <w:shd w:val="clear" w:color="auto" w:fill="FFFFFF"/>
        </w:rPr>
        <w:t>į</w:t>
      </w:r>
      <w:r w:rsidR="00886E9C" w:rsidRPr="00B024B4">
        <w:rPr>
          <w:rFonts w:cs="Times New Roman"/>
          <w:sz w:val="24"/>
          <w:szCs w:val="24"/>
          <w:shd w:val="clear" w:color="auto" w:fill="FFFFFF"/>
        </w:rPr>
        <w:t xml:space="preserve">vyks iškilmingas Kalbos vakaras, kuriame Seimo Lituanistikos tradicijų ir paveldo įprasminimo komisijos pirmininkė Irena Degutienė įteiks </w:t>
      </w:r>
      <w:r w:rsidR="00BB3381">
        <w:rPr>
          <w:rFonts w:cs="Times New Roman"/>
          <w:sz w:val="24"/>
          <w:szCs w:val="24"/>
          <w:shd w:val="clear" w:color="auto" w:fill="FFFFFF"/>
        </w:rPr>
        <w:t>2018</w:t>
      </w:r>
      <w:r w:rsidR="00E01CFD" w:rsidRPr="00B024B4">
        <w:rPr>
          <w:rFonts w:cs="Times New Roman"/>
          <w:sz w:val="24"/>
          <w:szCs w:val="24"/>
          <w:shd w:val="clear" w:color="auto" w:fill="FFFFFF"/>
        </w:rPr>
        <w:t xml:space="preserve"> metų </w:t>
      </w:r>
      <w:r w:rsidR="00886E9C" w:rsidRPr="00B024B4">
        <w:rPr>
          <w:rFonts w:cs="Times New Roman"/>
          <w:sz w:val="24"/>
          <w:szCs w:val="24"/>
          <w:shd w:val="clear" w:color="auto" w:fill="FFFFFF"/>
        </w:rPr>
        <w:t>Kalbos premiją</w:t>
      </w:r>
      <w:r w:rsidR="00E01CFD" w:rsidRPr="00B024B4">
        <w:rPr>
          <w:rFonts w:cs="Times New Roman"/>
          <w:sz w:val="24"/>
          <w:szCs w:val="24"/>
          <w:shd w:val="clear" w:color="auto" w:fill="FFFFFF"/>
        </w:rPr>
        <w:t xml:space="preserve">. </w:t>
      </w:r>
      <w:r w:rsidR="00BB3381">
        <w:rPr>
          <w:rFonts w:cs="Times New Roman"/>
          <w:sz w:val="24"/>
          <w:szCs w:val="24"/>
          <w:shd w:val="clear" w:color="auto" w:fill="FFFFFF"/>
        </w:rPr>
        <w:t>Šiais metais Kalbos premijos laureate</w:t>
      </w:r>
      <w:r w:rsidR="00E01CFD" w:rsidRPr="00B024B4">
        <w:rPr>
          <w:rFonts w:cs="Times New Roman"/>
          <w:sz w:val="24"/>
          <w:szCs w:val="24"/>
          <w:shd w:val="clear" w:color="auto" w:fill="FFFFFF"/>
        </w:rPr>
        <w:t xml:space="preserve"> Seimo Lituanistikos tradicijų ir paveldo </w:t>
      </w:r>
      <w:r w:rsidR="00E01CFD" w:rsidRPr="006C6D11">
        <w:rPr>
          <w:rFonts w:cs="Times New Roman"/>
          <w:sz w:val="24"/>
          <w:szCs w:val="24"/>
          <w:shd w:val="clear" w:color="auto" w:fill="FFFFFF"/>
        </w:rPr>
        <w:t xml:space="preserve">įprasminimo komisija paskelbė </w:t>
      </w:r>
      <w:proofErr w:type="spellStart"/>
      <w:r w:rsidR="00BB3381" w:rsidRPr="006C6D11">
        <w:rPr>
          <w:rFonts w:cs="Times New Roman"/>
          <w:sz w:val="24"/>
          <w:szCs w:val="24"/>
        </w:rPr>
        <w:t>etnologę</w:t>
      </w:r>
      <w:proofErr w:type="spellEnd"/>
      <w:r w:rsidR="00BB3381" w:rsidRPr="006C6D11">
        <w:rPr>
          <w:rFonts w:cs="Times New Roman"/>
          <w:sz w:val="24"/>
          <w:szCs w:val="24"/>
        </w:rPr>
        <w:t xml:space="preserve">, visuomenės veikėją Eleną </w:t>
      </w:r>
      <w:proofErr w:type="spellStart"/>
      <w:r w:rsidR="00BB3381" w:rsidRPr="006C6D11">
        <w:rPr>
          <w:rFonts w:cs="Times New Roman"/>
          <w:sz w:val="24"/>
          <w:szCs w:val="24"/>
        </w:rPr>
        <w:t>Bradūnaitę-Aglinskienę</w:t>
      </w:r>
      <w:proofErr w:type="spellEnd"/>
      <w:r w:rsidR="00BB3381" w:rsidRPr="006C6D11">
        <w:rPr>
          <w:rFonts w:cs="Times New Roman"/>
          <w:sz w:val="24"/>
          <w:szCs w:val="24"/>
        </w:rPr>
        <w:t xml:space="preserve">. </w:t>
      </w:r>
      <w:r w:rsidR="0042482F" w:rsidRPr="006C6D11">
        <w:rPr>
          <w:rFonts w:cs="Times New Roman"/>
          <w:sz w:val="24"/>
          <w:szCs w:val="24"/>
          <w:shd w:val="clear" w:color="auto" w:fill="FFFFFF"/>
        </w:rPr>
        <w:t xml:space="preserve">Premija skirta už </w:t>
      </w:r>
      <w:r w:rsidR="009523FF" w:rsidRPr="006C6D11">
        <w:rPr>
          <w:sz w:val="24"/>
          <w:szCs w:val="24"/>
        </w:rPr>
        <w:t xml:space="preserve">rūpinimąsi lituanistiniu paveldu ir jo sklaida Lietuvoje ir užsienyje. </w:t>
      </w:r>
      <w:r w:rsidR="00B024B4" w:rsidRPr="006C6D11">
        <w:rPr>
          <w:rStyle w:val="Emfaz"/>
          <w:rFonts w:cs="Times New Roman"/>
          <w:i w:val="0"/>
          <w:sz w:val="24"/>
          <w:szCs w:val="24"/>
        </w:rPr>
        <w:t>Felicijos</w:t>
      </w:r>
      <w:r w:rsidR="00B024B4" w:rsidRPr="00B024B4">
        <w:rPr>
          <w:rStyle w:val="Emfaz"/>
          <w:rFonts w:cs="Times New Roman"/>
          <w:i w:val="0"/>
          <w:sz w:val="24"/>
          <w:szCs w:val="24"/>
        </w:rPr>
        <w:t xml:space="preserve"> </w:t>
      </w:r>
      <w:proofErr w:type="spellStart"/>
      <w:r w:rsidR="00B024B4" w:rsidRPr="00B024B4">
        <w:rPr>
          <w:rStyle w:val="Emfaz"/>
          <w:rFonts w:cs="Times New Roman"/>
          <w:i w:val="0"/>
          <w:sz w:val="24"/>
          <w:szCs w:val="24"/>
        </w:rPr>
        <w:t>Bortkevičienės</w:t>
      </w:r>
      <w:proofErr w:type="spellEnd"/>
      <w:r w:rsidR="00B024B4" w:rsidRPr="00B024B4">
        <w:rPr>
          <w:rStyle w:val="Emfaz"/>
          <w:rFonts w:cs="Times New Roman"/>
          <w:i w:val="0"/>
          <w:sz w:val="24"/>
          <w:szCs w:val="24"/>
        </w:rPr>
        <w:t xml:space="preserve"> (1873–1945), žodžio laisvės gynėjos, labdaros organizatorės, atminimą įamžinanti premija skiriama už reikšmingą lituanistinę veiklą Lietuvos ir užsienio šalių piliečiams, organizacijoms, institucijoms.</w:t>
      </w:r>
    </w:p>
    <w:p w:rsidR="0010711A" w:rsidRPr="0010711A" w:rsidRDefault="0010711A" w:rsidP="0010711A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BB3381">
        <w:rPr>
          <w:rFonts w:cs="Times New Roman"/>
          <w:sz w:val="24"/>
          <w:szCs w:val="24"/>
        </w:rPr>
        <w:t xml:space="preserve">E. </w:t>
      </w:r>
      <w:proofErr w:type="spellStart"/>
      <w:r w:rsidR="00BB3381">
        <w:rPr>
          <w:rFonts w:cs="Times New Roman"/>
          <w:sz w:val="24"/>
          <w:szCs w:val="24"/>
        </w:rPr>
        <w:t>Bradūnaitė-Aglinskienė</w:t>
      </w:r>
      <w:proofErr w:type="spellEnd"/>
      <w:r w:rsidR="00BB3381">
        <w:rPr>
          <w:rFonts w:cs="Times New Roman"/>
          <w:sz w:val="24"/>
          <w:szCs w:val="24"/>
        </w:rPr>
        <w:t xml:space="preserve"> gimė Vokietijoje, poeto Kazio Bradūno šeimoje. Vėliau gyveno Jungtinėse Amerikos Valstijose, jaunystėje įsijungė į lietuvių išeivijos kultūrinę ir visuomeninę veiklą. Pastaruoju metu E. </w:t>
      </w:r>
      <w:proofErr w:type="spellStart"/>
      <w:r w:rsidR="00BB3381">
        <w:rPr>
          <w:rFonts w:cs="Times New Roman"/>
          <w:sz w:val="24"/>
          <w:szCs w:val="24"/>
        </w:rPr>
        <w:t>Bradūnaitė-Aglinskienė</w:t>
      </w:r>
      <w:proofErr w:type="spellEnd"/>
      <w:r w:rsidR="00BB3381">
        <w:rPr>
          <w:rFonts w:cs="Times New Roman"/>
          <w:sz w:val="24"/>
          <w:szCs w:val="24"/>
        </w:rPr>
        <w:t xml:space="preserve"> gyvena ir kultūrinę veiklą tęsia Lietuvoje. Pripažinimo ir pagarbos yra verti E. </w:t>
      </w:r>
      <w:proofErr w:type="spellStart"/>
      <w:r w:rsidR="00BB3381">
        <w:rPr>
          <w:rFonts w:cs="Times New Roman"/>
          <w:sz w:val="24"/>
          <w:szCs w:val="24"/>
        </w:rPr>
        <w:t>Bradūnaitės-Aglinskienės</w:t>
      </w:r>
      <w:proofErr w:type="spellEnd"/>
      <w:r w:rsidR="00BB3381">
        <w:rPr>
          <w:rFonts w:cs="Times New Roman"/>
          <w:sz w:val="24"/>
          <w:szCs w:val="24"/>
        </w:rPr>
        <w:t xml:space="preserve"> lituanistiniai darbai, nuveikti tiek išeivijoje, tiek Lietuvoje, išskirtiniai jos nuopelnai skleidžiant lietuvybės idėjas, žadinant vaikų ir jaunimo rūpestį lietuvių kalba ir lietuvių kultūros tradicijomis. E. </w:t>
      </w:r>
      <w:proofErr w:type="spellStart"/>
      <w:r w:rsidR="00BB3381">
        <w:rPr>
          <w:rFonts w:cs="Times New Roman"/>
          <w:sz w:val="24"/>
          <w:szCs w:val="24"/>
        </w:rPr>
        <w:t>Bradūnaitė-Aglinskienė</w:t>
      </w:r>
      <w:proofErr w:type="spellEnd"/>
      <w:r w:rsidR="00BB3381">
        <w:rPr>
          <w:rFonts w:cs="Times New Roman"/>
          <w:sz w:val="24"/>
          <w:szCs w:val="24"/>
        </w:rPr>
        <w:t xml:space="preserve"> nuolat susitinka su Lietuvos mokyklų ir vietos bendruomenėmis, dalijasi su jomis išeivijos patirtimis išlaikant gimtąją kalbą ir tautos tradicijas. Remdamasi išeivijos pavyzdžiu ir </w:t>
      </w:r>
      <w:proofErr w:type="spellStart"/>
      <w:r w:rsidR="00BB3381">
        <w:rPr>
          <w:rFonts w:cs="Times New Roman"/>
          <w:sz w:val="24"/>
          <w:szCs w:val="24"/>
        </w:rPr>
        <w:t>etnologės</w:t>
      </w:r>
      <w:proofErr w:type="spellEnd"/>
      <w:r w:rsidR="00BB3381">
        <w:rPr>
          <w:rFonts w:cs="Times New Roman"/>
          <w:sz w:val="24"/>
          <w:szCs w:val="24"/>
        </w:rPr>
        <w:t xml:space="preserve"> įžvalgomis, ji perduoda </w:t>
      </w:r>
      <w:r w:rsidR="00BB3381" w:rsidRPr="0010711A">
        <w:rPr>
          <w:rFonts w:cs="Times New Roman"/>
          <w:sz w:val="24"/>
          <w:szCs w:val="24"/>
        </w:rPr>
        <w:t xml:space="preserve">supratimą, kad už kalbos, kultūros tęstinumą esame atsakingi mes patys, lietuviai, tiek išeivijoje, tiek Lietuvoje. </w:t>
      </w:r>
    </w:p>
    <w:p w:rsidR="00F67B38" w:rsidRPr="0010711A" w:rsidRDefault="0010711A" w:rsidP="0010711A">
      <w:pPr>
        <w:spacing w:after="0" w:line="360" w:lineRule="auto"/>
        <w:jc w:val="both"/>
        <w:rPr>
          <w:rStyle w:val="Emfaz"/>
          <w:rFonts w:cs="Times New Roman"/>
          <w:i w:val="0"/>
          <w:iCs w:val="0"/>
          <w:sz w:val="24"/>
          <w:szCs w:val="24"/>
        </w:rPr>
      </w:pPr>
      <w:r w:rsidRPr="0010711A">
        <w:rPr>
          <w:rFonts w:cs="Times New Roman"/>
          <w:sz w:val="24"/>
          <w:szCs w:val="24"/>
        </w:rPr>
        <w:tab/>
      </w:r>
      <w:r w:rsidR="009523FF" w:rsidRPr="0010711A">
        <w:rPr>
          <w:rStyle w:val="Emfaz"/>
          <w:i w:val="0"/>
          <w:sz w:val="24"/>
          <w:szCs w:val="24"/>
        </w:rPr>
        <w:t>2018</w:t>
      </w:r>
      <w:r w:rsidR="0074097D" w:rsidRPr="0010711A">
        <w:rPr>
          <w:rStyle w:val="Emfaz"/>
          <w:i w:val="0"/>
          <w:sz w:val="24"/>
          <w:szCs w:val="24"/>
        </w:rPr>
        <w:t xml:space="preserve"> metų Kalbos vaka</w:t>
      </w:r>
      <w:r w:rsidR="009523FF" w:rsidRPr="0010711A">
        <w:rPr>
          <w:rStyle w:val="Emfaz"/>
          <w:i w:val="0"/>
          <w:sz w:val="24"/>
          <w:szCs w:val="24"/>
        </w:rPr>
        <w:t>ras</w:t>
      </w:r>
      <w:r w:rsidR="0074097D" w:rsidRPr="0010711A">
        <w:rPr>
          <w:rStyle w:val="Emfaz"/>
          <w:i w:val="0"/>
          <w:sz w:val="24"/>
          <w:szCs w:val="24"/>
        </w:rPr>
        <w:t>,</w:t>
      </w:r>
      <w:r w:rsidR="00F67B38" w:rsidRPr="0010711A">
        <w:rPr>
          <w:rStyle w:val="Emfaz"/>
          <w:i w:val="0"/>
          <w:sz w:val="24"/>
          <w:szCs w:val="24"/>
        </w:rPr>
        <w:t xml:space="preserve"> kurį organizuoja Seimo Lituanistikos tradicijų ir paveldo įprasminimo komisija, Kultūros ministerija, Rašytojų kluba</w:t>
      </w:r>
      <w:r w:rsidR="0074097D" w:rsidRPr="0010711A">
        <w:rPr>
          <w:rStyle w:val="Emfaz"/>
          <w:i w:val="0"/>
          <w:sz w:val="24"/>
          <w:szCs w:val="24"/>
        </w:rPr>
        <w:t xml:space="preserve">s ir Valdovų rūmai, yra skiriamas </w:t>
      </w:r>
      <w:r>
        <w:rPr>
          <w:rStyle w:val="Emfaz"/>
          <w:i w:val="0"/>
          <w:sz w:val="24"/>
          <w:szCs w:val="24"/>
        </w:rPr>
        <w:t>Lietuvos valstybės atkūrimo šimtmečiui paminėti.</w:t>
      </w:r>
      <w:r w:rsidR="009523FF" w:rsidRPr="0010711A">
        <w:rPr>
          <w:rStyle w:val="Emfaz"/>
          <w:i w:val="0"/>
          <w:sz w:val="24"/>
          <w:szCs w:val="24"/>
        </w:rPr>
        <w:t xml:space="preserve"> </w:t>
      </w:r>
      <w:r w:rsidR="001E73BA">
        <w:rPr>
          <w:rStyle w:val="Emfaz"/>
          <w:i w:val="0"/>
          <w:sz w:val="24"/>
          <w:szCs w:val="24"/>
        </w:rPr>
        <w:t>2018 metai taip pat yra paskelbti ir Vydūno metais, todėl š</w:t>
      </w:r>
      <w:bookmarkStart w:id="0" w:name="_GoBack"/>
      <w:bookmarkEnd w:id="0"/>
      <w:r w:rsidR="006C6D11" w:rsidRPr="0010711A">
        <w:rPr>
          <w:rStyle w:val="Emfaz"/>
          <w:i w:val="0"/>
          <w:sz w:val="24"/>
          <w:szCs w:val="24"/>
        </w:rPr>
        <w:t>iam iškilmingam vakarui</w:t>
      </w:r>
      <w:r w:rsidR="009523FF" w:rsidRPr="0010711A">
        <w:rPr>
          <w:rStyle w:val="Emfaz"/>
          <w:i w:val="0"/>
          <w:sz w:val="24"/>
          <w:szCs w:val="24"/>
        </w:rPr>
        <w:t xml:space="preserve"> Vilniaus miesto savivaldybės </w:t>
      </w:r>
      <w:r w:rsidR="006C6D11" w:rsidRPr="0010711A">
        <w:rPr>
          <w:rStyle w:val="Emfaz"/>
          <w:i w:val="0"/>
          <w:sz w:val="24"/>
          <w:szCs w:val="24"/>
        </w:rPr>
        <w:t>choras</w:t>
      </w:r>
      <w:r w:rsidR="009523FF" w:rsidRPr="0010711A">
        <w:rPr>
          <w:rStyle w:val="Emfaz"/>
          <w:i w:val="0"/>
          <w:sz w:val="24"/>
          <w:szCs w:val="24"/>
        </w:rPr>
        <w:t xml:space="preserve"> „Jauna muzika“ (meno vadovas ir dirigentas V. Augustinas) </w:t>
      </w:r>
      <w:r w:rsidR="006C6D11" w:rsidRPr="0010711A">
        <w:rPr>
          <w:rStyle w:val="Emfaz"/>
          <w:i w:val="0"/>
          <w:sz w:val="24"/>
          <w:szCs w:val="24"/>
        </w:rPr>
        <w:t>parengė specialią programą</w:t>
      </w:r>
      <w:r w:rsidR="009523FF" w:rsidRPr="0010711A">
        <w:rPr>
          <w:rStyle w:val="Emfaz"/>
          <w:i w:val="0"/>
          <w:sz w:val="24"/>
          <w:szCs w:val="24"/>
        </w:rPr>
        <w:t>, kurioje</w:t>
      </w:r>
      <w:r w:rsidR="006C6D11" w:rsidRPr="0010711A">
        <w:rPr>
          <w:rStyle w:val="Emfaz"/>
          <w:i w:val="0"/>
          <w:sz w:val="24"/>
          <w:szCs w:val="24"/>
        </w:rPr>
        <w:t xml:space="preserve"> skambės Vydūno chorinės dainos, lietuvių kompozitorių kūriniai.</w:t>
      </w:r>
      <w:r w:rsidR="009523FF" w:rsidRPr="0010711A">
        <w:rPr>
          <w:rStyle w:val="Emfaz"/>
          <w:i w:val="0"/>
          <w:sz w:val="24"/>
          <w:szCs w:val="24"/>
        </w:rPr>
        <w:t xml:space="preserve"> </w:t>
      </w:r>
    </w:p>
    <w:p w:rsidR="00AA72D4" w:rsidRPr="0010711A" w:rsidRDefault="0010711A" w:rsidP="0042482F">
      <w:pPr>
        <w:pStyle w:val="prastasiniatinklio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Emfaz"/>
          <w:i w:val="0"/>
        </w:rPr>
      </w:pPr>
      <w:r>
        <w:rPr>
          <w:rStyle w:val="Emfaz"/>
          <w:i w:val="0"/>
        </w:rPr>
        <w:tab/>
      </w:r>
      <w:r w:rsidR="009523FF" w:rsidRPr="0010711A">
        <w:rPr>
          <w:rStyle w:val="Emfaz"/>
          <w:i w:val="0"/>
        </w:rPr>
        <w:t xml:space="preserve">Renginys nemokamas, tačiau būtina </w:t>
      </w:r>
      <w:hyperlink r:id="rId4" w:history="1">
        <w:r w:rsidR="009523FF" w:rsidRPr="0010711A">
          <w:rPr>
            <w:rStyle w:val="Hipersaitas"/>
          </w:rPr>
          <w:t>registracija</w:t>
        </w:r>
      </w:hyperlink>
      <w:r w:rsidR="009523FF" w:rsidRPr="0010711A">
        <w:rPr>
          <w:rStyle w:val="Emfaz"/>
          <w:i w:val="0"/>
        </w:rPr>
        <w:t xml:space="preserve">. </w:t>
      </w:r>
      <w:r w:rsidR="00AA72D4" w:rsidRPr="0010711A">
        <w:rPr>
          <w:rStyle w:val="Emfaz"/>
          <w:i w:val="0"/>
        </w:rPr>
        <w:t xml:space="preserve">Daugiau apie renginį </w:t>
      </w:r>
      <w:hyperlink r:id="rId5" w:history="1">
        <w:r w:rsidR="00AA72D4" w:rsidRPr="0010711A">
          <w:rPr>
            <w:rStyle w:val="Hipersaitas"/>
          </w:rPr>
          <w:t>čia</w:t>
        </w:r>
      </w:hyperlink>
      <w:r w:rsidR="00AA72D4" w:rsidRPr="0010711A">
        <w:rPr>
          <w:rStyle w:val="Emfaz"/>
          <w:i w:val="0"/>
        </w:rPr>
        <w:t>.</w:t>
      </w:r>
    </w:p>
    <w:p w:rsidR="00AA72D4" w:rsidRDefault="00AA72D4" w:rsidP="0042482F">
      <w:pPr>
        <w:pStyle w:val="prastasiniatinklio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Emfaz"/>
          <w:i w:val="0"/>
        </w:rPr>
      </w:pPr>
    </w:p>
    <w:p w:rsidR="00AA72D4" w:rsidRDefault="00AA72D4" w:rsidP="0042482F">
      <w:pPr>
        <w:pStyle w:val="prastasiniatinklio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Emfaz"/>
          <w:i w:val="0"/>
        </w:rPr>
      </w:pPr>
    </w:p>
    <w:p w:rsidR="00AA72D4" w:rsidRDefault="00AA72D4" w:rsidP="0042482F">
      <w:pPr>
        <w:pStyle w:val="prastasiniatinklio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Emfaz"/>
          <w:i w:val="0"/>
        </w:rPr>
      </w:pPr>
    </w:p>
    <w:p w:rsidR="00902FF7" w:rsidRDefault="00902FF7" w:rsidP="0042482F">
      <w:pPr>
        <w:pStyle w:val="prastasiniatinklio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Emfaz"/>
          <w:i w:val="0"/>
        </w:rPr>
      </w:pPr>
    </w:p>
    <w:p w:rsidR="00902FF7" w:rsidRDefault="00902FF7" w:rsidP="0042482F">
      <w:pPr>
        <w:pStyle w:val="prastasiniatinklio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Emfaz"/>
          <w:i w:val="0"/>
        </w:rPr>
      </w:pPr>
    </w:p>
    <w:p w:rsidR="00902FF7" w:rsidRPr="0042482F" w:rsidRDefault="00902FF7" w:rsidP="0042482F">
      <w:pPr>
        <w:pStyle w:val="prastasiniatinklio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6100E5" w:rsidRPr="0042482F" w:rsidRDefault="006100E5" w:rsidP="0042482F">
      <w:pPr>
        <w:pStyle w:val="prastasiniatinklio"/>
        <w:shd w:val="clear" w:color="auto" w:fill="FFFFFF"/>
        <w:spacing w:before="0" w:beforeAutospacing="0" w:after="0" w:afterAutospacing="0" w:line="360" w:lineRule="auto"/>
        <w:ind w:firstLine="300"/>
        <w:jc w:val="both"/>
      </w:pPr>
      <w:r w:rsidRPr="0042482F">
        <w:t> </w:t>
      </w:r>
    </w:p>
    <w:p w:rsidR="006100E5" w:rsidRPr="00DA3EDB" w:rsidRDefault="006100E5" w:rsidP="00600E1E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sectPr w:rsidR="006100E5" w:rsidRPr="00DA3E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97"/>
    <w:rsid w:val="0010711A"/>
    <w:rsid w:val="001E73BA"/>
    <w:rsid w:val="0033096C"/>
    <w:rsid w:val="0042482F"/>
    <w:rsid w:val="00600E1E"/>
    <w:rsid w:val="006100E5"/>
    <w:rsid w:val="00616597"/>
    <w:rsid w:val="006B1375"/>
    <w:rsid w:val="006C6D11"/>
    <w:rsid w:val="0074097D"/>
    <w:rsid w:val="00886E9C"/>
    <w:rsid w:val="00902FF7"/>
    <w:rsid w:val="009523FF"/>
    <w:rsid w:val="009847BA"/>
    <w:rsid w:val="00A835C0"/>
    <w:rsid w:val="00AA72D4"/>
    <w:rsid w:val="00B024B4"/>
    <w:rsid w:val="00BB3381"/>
    <w:rsid w:val="00BE0188"/>
    <w:rsid w:val="00DA3EDB"/>
    <w:rsid w:val="00E01CFD"/>
    <w:rsid w:val="00F67B38"/>
    <w:rsid w:val="00F8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E4E8"/>
  <w15:chartTrackingRefBased/>
  <w15:docId w15:val="{E52A192F-A8D2-4C55-9A81-BC0E68DA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6100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6100E5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AA72D4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80A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aldovurumai.lt/lankytojams/renginiai/kalbos-vakaras-2018" TargetMode="External"/><Relationship Id="rId4" Type="http://schemas.openxmlformats.org/officeDocument/2006/relationships/hyperlink" Target="http://registracija.valdovurumai.lt/b41lj4qr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1535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PAUKŠTĖ Justina</dc:creator>
  <cp:keywords/>
  <dc:description/>
  <cp:lastModifiedBy>PAUKŠTĖ Justina</cp:lastModifiedBy>
  <cp:revision>7</cp:revision>
  <dcterms:created xsi:type="dcterms:W3CDTF">2018-12-03T09:31:00Z</dcterms:created>
  <dcterms:modified xsi:type="dcterms:W3CDTF">2018-12-03T11:43:00Z</dcterms:modified>
</cp:coreProperties>
</file>